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531F" w:rsidRPr="00286C44" w:rsidRDefault="005B531F" w:rsidP="005B531F">
      <w:pPr>
        <w:spacing w:after="200" w:line="276" w:lineRule="auto"/>
        <w:rPr>
          <w:rFonts w:asciiTheme="minorHAnsi" w:hAnsiTheme="minorHAnsi" w:cstheme="minorHAnsi"/>
          <w:szCs w:val="24"/>
        </w:rPr>
      </w:pPr>
    </w:p>
    <w:p w:rsidR="005B531F" w:rsidRPr="00447A7C" w:rsidRDefault="005B531F" w:rsidP="005B531F">
      <w:pPr>
        <w:spacing w:after="0" w:line="240" w:lineRule="auto"/>
        <w:jc w:val="right"/>
        <w:rPr>
          <w:rFonts w:asciiTheme="minorHAnsi" w:hAnsiTheme="minorHAnsi" w:cstheme="minorHAnsi"/>
          <w:b/>
          <w:bCs/>
          <w:color w:val="808080" w:themeColor="background1" w:themeShade="80"/>
          <w:spacing w:val="20"/>
          <w:sz w:val="30"/>
          <w:szCs w:val="30"/>
        </w:rPr>
      </w:pPr>
      <w:r w:rsidRPr="00447A7C">
        <w:rPr>
          <w:rFonts w:asciiTheme="minorHAnsi" w:hAnsiTheme="minorHAnsi" w:cstheme="minorHAnsi"/>
          <w:b/>
          <w:bCs/>
          <w:noProof/>
          <w:color w:val="833C0B" w:themeColor="accent2" w:themeShade="80"/>
          <w:spacing w:val="20"/>
          <w:sz w:val="40"/>
          <w:szCs w:val="40"/>
          <w:lang w:eastAsia="en-IN" w:bidi="hi-I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8DF23C" wp14:editId="5A92CD06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677525" cy="7534275"/>
                <wp:effectExtent l="44450" t="42545" r="41275" b="43180"/>
                <wp:wrapNone/>
                <wp:docPr id="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77525" cy="7534275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459535" id="Rectangle 4" o:spid="_x0000_s1026" style="position:absolute;margin-left:0;margin-top:0;width:840.75pt;height:593.25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NRieQIAAP4EAAAOAAAAZHJzL2Uyb0RvYy54bWysVNuO0zAQfUfiHyy/t0m66WWjTVdV0yKk&#10;BVYsfIBrO42FYxvbbbqs+HfGTlta9gUh8pDYmfGZOTNnfHd/aCXac+uEViXOhilGXFHNhNqW+OuX&#10;9WCGkfNEMSK14iV+5g7fz9++uetMwUe60ZJxiwBEuaIzJW68N0WSONrwlrihNlyBsda2JR62dpsw&#10;SzpAb2UyStNJ0mnLjNWUOwd/q96I5xG/rjn1n+racY9kiSE3H982vjfhnczvSLG1xDSCHtMg/5BF&#10;S4SCoGeoiniCdla8gmoFtdrp2g+pbhNd14LyyAHYZOkfbJ4aYnjkAsVx5lwm9/9g6cf9o0WClTjH&#10;SJEWWvQZikbUVnKUh/J0xhXg9WQebSDozIOm3xxSetmAF19Yq7uGEwZJZcE/uToQNg6Ook33QTNA&#10;JzuvY6UOtW0DINQAHWJDns8N4QePKPzM0sl0Oh6NMaJgnI5v8tF0HIOQ4nTeWOffcd2isCixhewj&#10;Ptk/OB/yIcXJJYRTei2kjG2XCnWAOgEdxRNOS8GCNfK0281SWrQnQTnxOQa+cmuFB/1K0ZZ4dnYi&#10;RSjISrEYxhMh+zWkIlUAB36Q3HHV6+TlNr1dzVazfJCPJqtBnlbVYLFe5oPJOpuOq5tquayynyHP&#10;LC8awRhXIdWTZrP87zRxnJ5ebWfVXlFyl8zX8XnNPLlOI5YZWJ2+kV1UQmh+L6KNZs8gBKv7IYRL&#10;AxaNtj8w6mAAS+y+74jlGMn3CsR0m+V5mNi4ycfTEWzspWVzaSGKAlSJPUb9cun7Kd8ZK7YNRMpi&#10;j5VegABrEZURxNlndZQtDFlkcLwQwhRf7qPX72tr/gsAAP//AwBQSwMEFAAGAAgAAAAhADkiZcDf&#10;AAAABwEAAA8AAABkcnMvZG93bnJldi54bWxMj81OwzAQhO9IvIO1SFwQtYNUKwpxKlRRCQQXyo96&#10;dOIljhqv09htw9vj9gKX1axmNfNtuZhczw44hs6TgmwmgCE13nTUKvh4X93mwELUZHTvCRX8YIBF&#10;dXlR6sL4I73hYR1blkIoFFqBjXEoOA+NRafDzA9Iyfv2o9MxrWPLzaiPKdz1/E4IyZ3uKDVYPeDS&#10;YrNd752C5fPrzdPuZStX8qve2c+NCJtHodT11fRwDyziFP+O4YSf0KFKTLXfkwmsV5Aeied58mSe&#10;zYHVSWW5nAOvSv6fv/oFAAD//wMAUEsBAi0AFAAGAAgAAAAhALaDOJL+AAAA4QEAABMAAAAAAAAA&#10;AAAAAAAAAAAAAFtDb250ZW50X1R5cGVzXS54bWxQSwECLQAUAAYACAAAACEAOP0h/9YAAACUAQAA&#10;CwAAAAAAAAAAAAAAAAAvAQAAX3JlbHMvLnJlbHNQSwECLQAUAAYACAAAACEA24TUYnkCAAD+BAAA&#10;DgAAAAAAAAAAAAAAAAAuAgAAZHJzL2Uyb0RvYy54bWxQSwECLQAUAAYACAAAACEAOSJlwN8AAAAH&#10;AQAADwAAAAAAAAAAAAAAAADTBAAAZHJzL2Rvd25yZXYueG1sUEsFBgAAAAAEAAQA8wAAAN8FAAAA&#10;AA==&#10;" filled="f" strokeweight="6pt">
                <w10:wrap anchorx="margin" anchory="margin"/>
              </v:rect>
            </w:pict>
          </mc:Fallback>
        </mc:AlternateContent>
      </w:r>
      <w:r w:rsidRPr="00447A7C">
        <w:rPr>
          <w:rFonts w:asciiTheme="minorHAnsi" w:hAnsiTheme="minorHAnsi" w:cstheme="minorHAnsi"/>
          <w:b/>
          <w:bCs/>
          <w:noProof/>
          <w:color w:val="833C0B" w:themeColor="accent2" w:themeShade="80"/>
          <w:spacing w:val="20"/>
          <w:sz w:val="40"/>
          <w:szCs w:val="40"/>
          <w:lang w:eastAsia="en-IN" w:bidi="hi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D0483B" wp14:editId="6D6FCC3C">
                <wp:simplePos x="0" y="0"/>
                <wp:positionH relativeFrom="column">
                  <wp:posOffset>2314575</wp:posOffset>
                </wp:positionH>
                <wp:positionV relativeFrom="paragraph">
                  <wp:posOffset>-49530</wp:posOffset>
                </wp:positionV>
                <wp:extent cx="295275" cy="421005"/>
                <wp:effectExtent l="0" t="0" r="0" b="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42100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DCE12F" id="Rectangle 3" o:spid="_x0000_s1026" style="position:absolute;margin-left:182.25pt;margin-top:-3.9pt;width:23.25pt;height:33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vMblgIAADEFAAAOAAAAZHJzL2Uyb0RvYy54bWysVNtuEzEQfUfiHyy/p3vppsmuuql6IQip&#10;QEXhAxzbm7XwZbGdbFrEvzO2k5DCC0LkYeOZsc+cGZ/x5dVOSbTl1gmjW1yc5RhxTQ0Tet3iL5+X&#10;kzlGzhPNiDSat/iJO3y1eP3qchwaXpreSMYtAhDtmnFoce/90GSZoz1XxJ2ZgWsIdsYq4sG064xZ&#10;MgK6klmZ5xfZaCwbrKHcOfDepSBeRPyu49R/7DrHPZItBm4+fm38rsI3W1ySZm3J0Au6p0H+gYUi&#10;QkPSI9Qd8QRtrPgDSglqjTOdP6NGZabrBOWxBqimyH+r5rEnA4+1QHPccGyT+3+w9MP2wSLBWnyO&#10;kSYKrugTNI3oteToPLRnHFwDux6HBxsKdMO9oV8d0ua2h1382loz9pwwIFWE/dmLA8FwcBStxveG&#10;ATrZeBM7teusCoDQA7SLF/J0vBC+84iCs6yn5WyKEYVQVRZ5Po0ZSHM4PFjn33KjUFi02AL1CE62&#10;984HMqQ5bInkjRRsKaSMRtAYv5UWbQmow++KeFRuFDBNPsgIvyQS8IOUkj+6ADvKNEDETO4UXeqQ&#10;Q5uQLRFJHigNqIVYKDJK5HtdlFV+U9aT5cV8NqmW1XRSz/L5JC/qm/oir+rqbvkjkCuqpheMcX0v&#10;ND/Itaj+Tg77wUlCi4JFY4uhw9NY9wv2zq5Xx87EJhxLPi1SCQ/TK4Vq8fykVUEObzSDsknjiZBp&#10;nb2kH1sGPTj8x65E8QS9JN2tDHsC7VgDdwvTC+8MLHpjnzEaYWZb7L5tiOUYyXca9FcXVRWGPBrV&#10;dFaCYU8jq9MI0RSg4OIxSstbnx6GzWDFuodMSRDaXINmOxH1FPScWAHvYMBcxgr2b0gY/FM77vr1&#10;0i1+AgAA//8DAFBLAwQUAAYACAAAACEAKmoPGdwAAAAJAQAADwAAAGRycy9kb3ducmV2LnhtbEyP&#10;3U6DQBCF7018h82YeGPaBQstRYbGn/QBrHq/wAhEdhbZbYtv73hlLydzcs73FbvZDupEk+8dI8TL&#10;CBRx7ZqeW4T3t/0iA+WD4cYMjgnhhzzsyuurwuSNO/MrnQ6hVVLCPjcIXQhjrrWvO7LGL91ILL9P&#10;N1kT5Jxa3UzmLOV20PdRtNbW9CwLnRnpuaP663C0CInNnnjL+5cqzB+6div6JrpDvL2ZHx9ABZrD&#10;fxj+8AUdSmGq3JEbrwaE1TpJJYqw2IiCBJI4FrkKIc1S0GWhLw3KXwAAAP//AwBQSwECLQAUAAYA&#10;CAAAACEAtoM4kv4AAADhAQAAEwAAAAAAAAAAAAAAAAAAAAAAW0NvbnRlbnRfVHlwZXNdLnhtbFBL&#10;AQItABQABgAIAAAAIQA4/SH/1gAAAJQBAAALAAAAAAAAAAAAAAAAAC8BAABfcmVscy8ucmVsc1BL&#10;AQItABQABgAIAAAAIQDKavMblgIAADEFAAAOAAAAAAAAAAAAAAAAAC4CAABkcnMvZTJvRG9jLnht&#10;bFBLAQItABQABgAIAAAAIQAqag8Z3AAAAAkBAAAPAAAAAAAAAAAAAAAAAPAEAABkcnMvZG93bnJl&#10;di54bWxQSwUGAAAAAAQABADzAAAA+QUAAAAA&#10;" fillcolor="black [3213]" stroked="f"/>
            </w:pict>
          </mc:Fallback>
        </mc:AlternateContent>
      </w:r>
      <w:r w:rsidRPr="00447A7C">
        <w:rPr>
          <w:rFonts w:asciiTheme="minorHAnsi" w:hAnsiTheme="minorHAnsi" w:cstheme="minorHAnsi"/>
          <w:b/>
          <w:bCs/>
          <w:noProof/>
          <w:color w:val="833C0B" w:themeColor="accent2" w:themeShade="80"/>
          <w:spacing w:val="20"/>
          <w:sz w:val="40"/>
          <w:szCs w:val="40"/>
          <w:lang w:eastAsia="en-IN" w:bidi="hi-IN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4FAFA9A" wp14:editId="5B6CD9DC">
                <wp:simplePos x="0" y="0"/>
                <wp:positionH relativeFrom="column">
                  <wp:posOffset>2314575</wp:posOffset>
                </wp:positionH>
                <wp:positionV relativeFrom="paragraph">
                  <wp:posOffset>-49530</wp:posOffset>
                </wp:positionV>
                <wp:extent cx="7458075" cy="421005"/>
                <wp:effectExtent l="0" t="762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58075" cy="4210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  <a:lumOff val="0"/>
                            <a:alpha val="55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191751" id="Rectangle 2" o:spid="_x0000_s1026" style="position:absolute;margin-left:182.25pt;margin-top:-3.9pt;width:587.25pt;height:33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uNlogIAAEcFAAAOAAAAZHJzL2Uyb0RvYy54bWysVNuO0zAQfUfiHyy/d3NRsm2ipqu9UIS0&#10;wIqFD5gmTmLh2MZ2my4r/p2x05YuvCDES+IZj2fOHJ/x8mo/CLJjxnIlK5pcxJQwWauGy66iXz6v&#10;ZwtKrAPZgFCSVfSJWXq1ev1qOeqSpapXomGGYBJpy1FXtHdOl1Fk654NYC+UZhI3W2UGcGiaLmoM&#10;jJh9EFEax5fRqEyjjaqZtei9mzbpKuRvW1a7j21rmSOioojNha8J343/RqsllJ0B3fP6AAP+AcUA&#10;XGLRU6o7cEC2hv+RauC1UVa17qJWQ6Taltcs9IDdJPFv3Tz2oFnoBcmx+kST/X9p6w+7B0N4U9GU&#10;EgkDXtEnJA1kJxhJPT2jtiVGPeoH4xu0+l7VXy2R6rbHKHZtjBp7Bg2CSnx89OKANyweJZvxvWow&#10;O2ydCkztWzP4hMgB2YcLeTpdCNs7UqNznuWLeJ5TUuNeliZxnIcSUB5Pa2PdW6YG4hcVNYg9ZIfd&#10;vXUeDZTHkIBeCd6suRDB8CJjt8KQHaA8Nl0SjortgFAn3zyP44NI0I1SmtwHFwjdw+TJj4FYMIjX&#10;5w3l7XlJIX1hqTyECd3kwYYRr9/zrQfhPBdJmsU3aTFbXy7ms2yd5bNiHi9mcVLcFJdxVmR36x8e&#10;cZKVPW8aJu+5ZEcRJ9nfieQwTpP8gozJWNEiT/NAxgv01nSbE11IzIEb3/J5kwN3ONOCDxVdnIKg&#10;9CJ5IxtsG0oHXEzr6CX8QBlycPwHVoKkvIomNW5U84SKMgovHGcaXx9c9Mp8p2TESa6o/bYFwygR&#10;7ySqskiyzI9+MLJ8nqJhznc25zsga0xVUUfJtLx103Ox1YZ3PVaaVCLVNSq55UFkXuUTKsTtDZzW&#10;0MHhZfHPwbkdon69f6ufAAAA//8DAFBLAwQUAAYACAAAACEA9SwMZeEAAAAKAQAADwAAAGRycy9k&#10;b3ducmV2LnhtbEyPwU7DMBBE70j8g7VI3FoHiksTsqkQKhJckAhIlJsbu0nUeJ3Gbhv+nu0Jjqsd&#10;zbyXL0fXiaMdQusJ4WaagLBUedNSjfD58TxZgAhRk9GdJ4vwYwMsi8uLXGfGn+jdHstYCy6hkGmE&#10;JsY+kzJUjXU6TH1viX9bPzgd+RxqaQZ94nLXydskmUunW+KFRvf2qbHVrjw4hNf1Vjn39rXfp/Tt&#10;X0q5Wq3THeL11fj4ACLaMf6F4YzP6FAw08YfyATRIczmd4qjCJN7VjgH1Cxluw2CWiiQRS7/KxS/&#10;AAAA//8DAFBLAQItABQABgAIAAAAIQC2gziS/gAAAOEBAAATAAAAAAAAAAAAAAAAAAAAAABbQ29u&#10;dGVudF9UeXBlc10ueG1sUEsBAi0AFAAGAAgAAAAhADj9If/WAAAAlAEAAAsAAAAAAAAAAAAAAAAA&#10;LwEAAF9yZWxzLy5yZWxzUEsBAi0AFAAGAAgAAAAhAA/a42WiAgAARwUAAA4AAAAAAAAAAAAAAAAA&#10;LgIAAGRycy9lMm9Eb2MueG1sUEsBAi0AFAAGAAgAAAAhAPUsDGXhAAAACgEAAA8AAAAAAAAAAAAA&#10;AAAA/AQAAGRycy9kb3ducmV2LnhtbFBLBQYAAAAABAAEAPMAAAAKBgAAAAA=&#10;" fillcolor="#bfbfbf [2412]" stroked="f">
                <v:fill opacity="35980f"/>
              </v:rect>
            </w:pict>
          </mc:Fallback>
        </mc:AlternateContent>
      </w:r>
      <w:r w:rsidRPr="00447A7C">
        <w:rPr>
          <w:rFonts w:asciiTheme="minorHAnsi" w:hAnsiTheme="minorHAnsi" w:cstheme="minorHAnsi"/>
          <w:b/>
          <w:bCs/>
          <w:noProof/>
          <w:color w:val="833C0B" w:themeColor="accent2" w:themeShade="80"/>
          <w:lang w:eastAsia="en-IN" w:bidi="hi-IN"/>
        </w:rPr>
        <w:drawing>
          <wp:anchor distT="0" distB="0" distL="114300" distR="114300" simplePos="0" relativeHeight="251661312" behindDoc="1" locked="0" layoutInCell="1" allowOverlap="1" wp14:anchorId="79EEA6C2" wp14:editId="53805883">
            <wp:simplePos x="0" y="0"/>
            <wp:positionH relativeFrom="margin">
              <wp:align>left</wp:align>
            </wp:positionH>
            <wp:positionV relativeFrom="paragraph">
              <wp:posOffset>-502285</wp:posOffset>
            </wp:positionV>
            <wp:extent cx="1381125" cy="876300"/>
            <wp:effectExtent l="19050" t="0" r="9525" b="0"/>
            <wp:wrapNone/>
            <wp:docPr id="1" name="Picture 1" descr="C:\Users\NEMANI_2\Desktop\RRA News Photos\Logos\APDMP 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MANI_2\Desktop\RRA News Photos\Logos\APDMP Logo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47A7C">
        <w:rPr>
          <w:rFonts w:asciiTheme="minorHAnsi" w:hAnsiTheme="minorHAnsi" w:cstheme="minorHAnsi"/>
          <w:b/>
          <w:bCs/>
          <w:color w:val="833C0B" w:themeColor="accent2" w:themeShade="80"/>
          <w:spacing w:val="20"/>
          <w:sz w:val="40"/>
          <w:szCs w:val="40"/>
        </w:rPr>
        <w:t>AP DROUGHT MITIGATION PROJECT</w:t>
      </w:r>
    </w:p>
    <w:p w:rsidR="005B531F" w:rsidRPr="00286C44" w:rsidRDefault="005B531F" w:rsidP="005B531F">
      <w:pPr>
        <w:spacing w:after="0" w:line="240" w:lineRule="auto"/>
        <w:jc w:val="both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D14635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color w:val="000000" w:themeColor="text1"/>
        </w:rPr>
      </w:pPr>
      <w:r w:rsidRPr="00286C44">
        <w:rPr>
          <w:rFonts w:cstheme="minorHAnsi"/>
          <w:color w:val="000000" w:themeColor="text1"/>
        </w:rPr>
        <w:t>This Document contacts detailed proposal with budget for the Ground Water collectiv</w:t>
      </w:r>
      <w:r w:rsidR="007F77F1">
        <w:rPr>
          <w:rFonts w:cstheme="minorHAnsi"/>
          <w:color w:val="000000" w:themeColor="text1"/>
        </w:rPr>
        <w:t xml:space="preserve">ization activity for Patch Name: </w:t>
      </w:r>
      <w:proofErr w:type="spellStart"/>
      <w:r w:rsidR="00D14635" w:rsidRPr="00D14635">
        <w:rPr>
          <w:rFonts w:cstheme="minorHAnsi"/>
          <w:b/>
          <w:bCs/>
          <w:color w:val="000000" w:themeColor="text1"/>
        </w:rPr>
        <w:t>Nallamma</w:t>
      </w:r>
      <w:proofErr w:type="spellEnd"/>
      <w:r w:rsidR="00D14635" w:rsidRPr="00D14635">
        <w:rPr>
          <w:rFonts w:cstheme="minorHAnsi"/>
          <w:b/>
          <w:bCs/>
          <w:color w:val="000000" w:themeColor="text1"/>
        </w:rPr>
        <w:t xml:space="preserve"> </w:t>
      </w:r>
      <w:proofErr w:type="spellStart"/>
      <w:r w:rsidR="00D14635" w:rsidRPr="00D14635">
        <w:rPr>
          <w:rFonts w:cstheme="minorHAnsi"/>
          <w:b/>
          <w:bCs/>
          <w:color w:val="000000" w:themeColor="text1"/>
        </w:rPr>
        <w:t>Katta</w:t>
      </w:r>
      <w:proofErr w:type="spellEnd"/>
      <w:r w:rsidR="00D14635" w:rsidRPr="00D14635">
        <w:rPr>
          <w:rFonts w:cstheme="minorHAnsi"/>
          <w:b/>
          <w:bCs/>
          <w:color w:val="000000" w:themeColor="text1"/>
        </w:rPr>
        <w:t xml:space="preserve"> </w:t>
      </w:r>
      <w:proofErr w:type="spellStart"/>
      <w:r w:rsidR="00D14635" w:rsidRPr="00D14635">
        <w:rPr>
          <w:rFonts w:cstheme="minorHAnsi"/>
          <w:b/>
          <w:bCs/>
          <w:color w:val="000000" w:themeColor="text1"/>
        </w:rPr>
        <w:t>Chenlu</w:t>
      </w:r>
      <w:proofErr w:type="spellEnd"/>
      <w:r w:rsidR="00BF6B47">
        <w:rPr>
          <w:rFonts w:cstheme="minorHAnsi"/>
          <w:b/>
          <w:bCs/>
          <w:color w:val="000000" w:themeColor="text1"/>
        </w:rPr>
        <w:t>.</w:t>
      </w:r>
    </w:p>
    <w:p w:rsidR="005B531F" w:rsidRPr="00286C44" w:rsidRDefault="005B531F" w:rsidP="005B531F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color w:val="000000" w:themeColor="text1"/>
        </w:rPr>
      </w:pPr>
      <w:r w:rsidRPr="00286C44">
        <w:rPr>
          <w:rFonts w:cstheme="minorHAnsi"/>
          <w:color w:val="000000" w:themeColor="text1"/>
        </w:rPr>
        <w:t>Detailed Pipeline Estimates and Civil Works estimate Excel sheet is also send over mail</w:t>
      </w:r>
    </w:p>
    <w:p w:rsidR="005B531F" w:rsidRPr="00286C44" w:rsidRDefault="005B531F" w:rsidP="005B531F">
      <w:pPr>
        <w:pStyle w:val="ListParagraph"/>
        <w:spacing w:after="0" w:line="240" w:lineRule="auto"/>
        <w:ind w:left="5040"/>
        <w:jc w:val="both"/>
        <w:rPr>
          <w:rFonts w:cstheme="minorHAnsi"/>
          <w:color w:val="000000" w:themeColor="text1"/>
        </w:rPr>
      </w:pPr>
    </w:p>
    <w:p w:rsidR="005B531F" w:rsidRPr="00286C44" w:rsidRDefault="005B531F" w:rsidP="005B531F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color w:val="000000" w:themeColor="text1"/>
        </w:rPr>
      </w:pPr>
      <w:r w:rsidRPr="00286C44">
        <w:rPr>
          <w:rFonts w:cstheme="minorHAnsi"/>
          <w:color w:val="000000" w:themeColor="text1"/>
        </w:rPr>
        <w:t>LFA Name</w:t>
      </w:r>
      <w:r w:rsidRPr="00286C44">
        <w:rPr>
          <w:rFonts w:cstheme="minorHAnsi"/>
          <w:color w:val="000000" w:themeColor="text1"/>
        </w:rPr>
        <w:tab/>
        <w:t xml:space="preserve">: </w:t>
      </w:r>
      <w:r w:rsidRPr="00286C44">
        <w:rPr>
          <w:rFonts w:cstheme="minorHAnsi"/>
          <w:color w:val="000000" w:themeColor="text1"/>
        </w:rPr>
        <w:tab/>
      </w:r>
      <w:r w:rsidR="00D14635">
        <w:rPr>
          <w:rFonts w:cstheme="minorHAnsi"/>
          <w:b/>
          <w:bCs/>
          <w:color w:val="000000" w:themeColor="text1"/>
        </w:rPr>
        <w:t>HANDS</w:t>
      </w:r>
    </w:p>
    <w:p w:rsidR="005B531F" w:rsidRPr="00286C44" w:rsidRDefault="005B531F" w:rsidP="006A2776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b/>
          <w:bCs/>
          <w:color w:val="000000" w:themeColor="text1"/>
        </w:rPr>
      </w:pPr>
      <w:r w:rsidRPr="00286C44">
        <w:rPr>
          <w:rFonts w:cstheme="minorHAnsi"/>
          <w:color w:val="000000" w:themeColor="text1"/>
        </w:rPr>
        <w:t>FA name</w:t>
      </w:r>
      <w:r w:rsidRPr="00286C44">
        <w:rPr>
          <w:rFonts w:cstheme="minorHAnsi"/>
          <w:color w:val="000000" w:themeColor="text1"/>
        </w:rPr>
        <w:tab/>
        <w:t xml:space="preserve">: </w:t>
      </w:r>
      <w:r w:rsidRPr="00286C44">
        <w:rPr>
          <w:rFonts w:cstheme="minorHAnsi"/>
          <w:color w:val="000000" w:themeColor="text1"/>
        </w:rPr>
        <w:tab/>
      </w:r>
      <w:r w:rsidR="00D14635">
        <w:rPr>
          <w:rFonts w:cstheme="minorHAnsi"/>
          <w:b/>
          <w:bCs/>
          <w:color w:val="000000" w:themeColor="text1"/>
        </w:rPr>
        <w:t>RIDS</w:t>
      </w:r>
    </w:p>
    <w:p w:rsidR="005B531F" w:rsidRPr="00286C44" w:rsidRDefault="005B531F" w:rsidP="005B531F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color w:val="000000" w:themeColor="text1"/>
        </w:rPr>
      </w:pPr>
      <w:r w:rsidRPr="00286C44">
        <w:rPr>
          <w:rFonts w:cstheme="minorHAnsi"/>
          <w:color w:val="000000" w:themeColor="text1"/>
        </w:rPr>
        <w:t>District</w:t>
      </w:r>
      <w:r w:rsidRPr="00286C44">
        <w:rPr>
          <w:rFonts w:cstheme="minorHAnsi"/>
          <w:color w:val="000000" w:themeColor="text1"/>
        </w:rPr>
        <w:tab/>
      </w:r>
      <w:r w:rsidRPr="00286C44">
        <w:rPr>
          <w:rFonts w:cstheme="minorHAnsi"/>
          <w:color w:val="000000" w:themeColor="text1"/>
        </w:rPr>
        <w:tab/>
        <w:t>:</w:t>
      </w:r>
      <w:r w:rsidRPr="00286C44">
        <w:rPr>
          <w:rFonts w:cstheme="minorHAnsi"/>
          <w:color w:val="000000" w:themeColor="text1"/>
        </w:rPr>
        <w:tab/>
      </w:r>
      <w:proofErr w:type="spellStart"/>
      <w:r w:rsidR="00825342">
        <w:rPr>
          <w:rFonts w:cstheme="minorHAnsi"/>
          <w:b/>
          <w:bCs/>
          <w:color w:val="000000" w:themeColor="text1"/>
        </w:rPr>
        <w:t>Anantapur</w:t>
      </w:r>
      <w:proofErr w:type="spellEnd"/>
    </w:p>
    <w:p w:rsidR="005B531F" w:rsidRPr="00286C44" w:rsidRDefault="005B531F" w:rsidP="00D14635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color w:val="000000" w:themeColor="text1"/>
        </w:rPr>
      </w:pPr>
      <w:r w:rsidRPr="00286C44">
        <w:rPr>
          <w:rFonts w:cstheme="minorHAnsi"/>
          <w:color w:val="000000" w:themeColor="text1"/>
        </w:rPr>
        <w:t>Mandal Name</w:t>
      </w:r>
      <w:r w:rsidRPr="00286C44">
        <w:rPr>
          <w:rFonts w:cstheme="minorHAnsi"/>
          <w:color w:val="000000" w:themeColor="text1"/>
        </w:rPr>
        <w:tab/>
        <w:t>:</w:t>
      </w:r>
      <w:r w:rsidRPr="00286C44">
        <w:rPr>
          <w:rFonts w:cstheme="minorHAnsi"/>
          <w:color w:val="000000" w:themeColor="text1"/>
        </w:rPr>
        <w:tab/>
      </w:r>
      <w:proofErr w:type="spellStart"/>
      <w:r w:rsidR="00D14635" w:rsidRPr="00D14635">
        <w:rPr>
          <w:rFonts w:cstheme="minorHAnsi"/>
          <w:b/>
          <w:bCs/>
          <w:color w:val="000000" w:themeColor="text1"/>
        </w:rPr>
        <w:t>Singanamala</w:t>
      </w:r>
      <w:proofErr w:type="spellEnd"/>
    </w:p>
    <w:p w:rsidR="005B531F" w:rsidRPr="00286C44" w:rsidRDefault="005B531F" w:rsidP="00D14635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color w:val="000000" w:themeColor="text1"/>
        </w:rPr>
      </w:pPr>
      <w:r w:rsidRPr="00286C44">
        <w:rPr>
          <w:rFonts w:cstheme="minorHAnsi"/>
          <w:color w:val="000000" w:themeColor="text1"/>
        </w:rPr>
        <w:t>GP</w:t>
      </w:r>
      <w:r w:rsidRPr="00286C44">
        <w:rPr>
          <w:rFonts w:cstheme="minorHAnsi"/>
          <w:color w:val="000000" w:themeColor="text1"/>
        </w:rPr>
        <w:tab/>
      </w:r>
      <w:r w:rsidRPr="00286C44">
        <w:rPr>
          <w:rFonts w:cstheme="minorHAnsi"/>
          <w:color w:val="000000" w:themeColor="text1"/>
        </w:rPr>
        <w:tab/>
        <w:t>:</w:t>
      </w:r>
      <w:r w:rsidRPr="00286C44">
        <w:rPr>
          <w:rFonts w:cstheme="minorHAnsi"/>
          <w:color w:val="000000" w:themeColor="text1"/>
        </w:rPr>
        <w:tab/>
      </w:r>
      <w:proofErr w:type="spellStart"/>
      <w:r w:rsidR="00D14635" w:rsidRPr="00D14635">
        <w:rPr>
          <w:rFonts w:cstheme="minorHAnsi"/>
          <w:b/>
          <w:bCs/>
          <w:color w:val="000000" w:themeColor="text1"/>
        </w:rPr>
        <w:t>Akuledu</w:t>
      </w:r>
      <w:proofErr w:type="spellEnd"/>
    </w:p>
    <w:p w:rsidR="005B531F" w:rsidRPr="00286C44" w:rsidRDefault="005B531F" w:rsidP="00D14635">
      <w:pPr>
        <w:pStyle w:val="ListParagraph"/>
        <w:numPr>
          <w:ilvl w:val="0"/>
          <w:numId w:val="1"/>
        </w:numPr>
        <w:spacing w:after="0" w:line="312" w:lineRule="auto"/>
        <w:jc w:val="both"/>
        <w:rPr>
          <w:rFonts w:cstheme="minorHAnsi"/>
          <w:b/>
          <w:bCs/>
          <w:color w:val="000000" w:themeColor="text1"/>
        </w:rPr>
      </w:pPr>
      <w:r w:rsidRPr="00286C44">
        <w:rPr>
          <w:rFonts w:cstheme="minorHAnsi"/>
          <w:color w:val="000000" w:themeColor="text1"/>
        </w:rPr>
        <w:t>Villages</w:t>
      </w:r>
      <w:r>
        <w:rPr>
          <w:rFonts w:cstheme="minorHAnsi"/>
          <w:color w:val="000000" w:themeColor="text1"/>
        </w:rPr>
        <w:tab/>
      </w:r>
      <w:r w:rsidRPr="00286C44">
        <w:rPr>
          <w:rFonts w:cstheme="minorHAnsi"/>
          <w:color w:val="000000" w:themeColor="text1"/>
        </w:rPr>
        <w:tab/>
        <w:t>:</w:t>
      </w:r>
      <w:r w:rsidRPr="00286C44">
        <w:rPr>
          <w:rFonts w:cstheme="minorHAnsi"/>
          <w:color w:val="000000" w:themeColor="text1"/>
        </w:rPr>
        <w:tab/>
      </w:r>
      <w:proofErr w:type="spellStart"/>
      <w:r w:rsidR="00D14635" w:rsidRPr="00D14635">
        <w:rPr>
          <w:rFonts w:cstheme="minorHAnsi"/>
          <w:b/>
          <w:bCs/>
          <w:color w:val="000000" w:themeColor="text1"/>
        </w:rPr>
        <w:t>Akuledu</w:t>
      </w:r>
      <w:proofErr w:type="spellEnd"/>
    </w:p>
    <w:p w:rsidR="005B531F" w:rsidRPr="00286C44" w:rsidRDefault="005B531F" w:rsidP="005B531F">
      <w:pPr>
        <w:spacing w:after="0" w:line="240" w:lineRule="auto"/>
        <w:rPr>
          <w:rFonts w:asciiTheme="minorHAnsi" w:hAnsiTheme="minorHAnsi" w:cstheme="minorHAnsi"/>
          <w:color w:val="000000" w:themeColor="text1"/>
          <w:szCs w:val="24"/>
        </w:rPr>
      </w:pPr>
    </w:p>
    <w:p w:rsidR="005B531F" w:rsidRPr="00286C44" w:rsidRDefault="005B531F" w:rsidP="005B531F">
      <w:pPr>
        <w:pBdr>
          <w:top w:val="single" w:sz="4" w:space="1" w:color="auto"/>
          <w:bottom w:val="single" w:sz="4" w:space="1" w:color="auto"/>
        </w:pBdr>
        <w:spacing w:after="0" w:line="240" w:lineRule="auto"/>
        <w:jc w:val="center"/>
        <w:rPr>
          <w:rFonts w:asciiTheme="minorHAnsi" w:hAnsiTheme="minorHAnsi" w:cstheme="minorHAnsi"/>
          <w:color w:val="000000" w:themeColor="text1"/>
          <w:spacing w:val="60"/>
          <w:sz w:val="50"/>
          <w:szCs w:val="50"/>
        </w:rPr>
      </w:pPr>
      <w:r w:rsidRPr="00286C44">
        <w:rPr>
          <w:rFonts w:asciiTheme="minorHAnsi" w:hAnsiTheme="minorHAnsi" w:cstheme="minorHAnsi"/>
          <w:color w:val="000000" w:themeColor="text1"/>
          <w:spacing w:val="60"/>
          <w:sz w:val="50"/>
          <w:szCs w:val="50"/>
        </w:rPr>
        <w:t>Ground Water Collectivization Proposal</w:t>
      </w: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  <w:r w:rsidRPr="00286C44">
        <w:rPr>
          <w:rFonts w:asciiTheme="minorHAnsi" w:hAnsiTheme="minorHAnsi" w:cstheme="minorHAnsi"/>
          <w:noProof/>
          <w:color w:val="000000" w:themeColor="text1"/>
          <w:lang w:eastAsia="en-IN" w:bidi="hi-IN"/>
        </w:rPr>
        <w:drawing>
          <wp:anchor distT="0" distB="0" distL="114300" distR="114300" simplePos="0" relativeHeight="251662336" behindDoc="0" locked="0" layoutInCell="1" allowOverlap="1" wp14:anchorId="37747F5B" wp14:editId="0B46A4FF">
            <wp:simplePos x="0" y="0"/>
            <wp:positionH relativeFrom="margin">
              <wp:align>center</wp:align>
            </wp:positionH>
            <wp:positionV relativeFrom="paragraph">
              <wp:posOffset>102870</wp:posOffset>
            </wp:positionV>
            <wp:extent cx="1057275" cy="108585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ept of Agrl AP logo.jp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56" t="6948" r="8345" b="11871"/>
                    <a:stretch/>
                  </pic:blipFill>
                  <pic:spPr bwMode="auto">
                    <a:xfrm>
                      <a:off x="0" y="0"/>
                      <a:ext cx="1057275" cy="1085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spacing w:after="0" w:line="240" w:lineRule="auto"/>
        <w:jc w:val="center"/>
        <w:rPr>
          <w:rFonts w:asciiTheme="minorHAnsi" w:hAnsiTheme="minorHAnsi" w:cstheme="minorHAnsi"/>
          <w:color w:val="000000" w:themeColor="text1"/>
        </w:rPr>
      </w:pPr>
    </w:p>
    <w:p w:rsidR="005B531F" w:rsidRPr="00286C44" w:rsidRDefault="005B531F" w:rsidP="005B531F">
      <w:pPr>
        <w:pStyle w:val="Header"/>
        <w:pBdr>
          <w:bottom w:val="single" w:sz="4" w:space="1" w:color="auto"/>
        </w:pBdr>
        <w:jc w:val="center"/>
        <w:rPr>
          <w:rFonts w:asciiTheme="minorHAnsi" w:hAnsiTheme="minorHAnsi" w:cstheme="minorHAnsi"/>
          <w:noProof/>
          <w:color w:val="000000" w:themeColor="text1"/>
          <w:spacing w:val="40"/>
          <w:sz w:val="30"/>
          <w:szCs w:val="30"/>
        </w:rPr>
      </w:pPr>
      <w:r w:rsidRPr="00286C44">
        <w:rPr>
          <w:rFonts w:asciiTheme="minorHAnsi" w:hAnsiTheme="minorHAnsi" w:cstheme="minorHAnsi"/>
          <w:b/>
          <w:bCs/>
          <w:noProof/>
          <w:color w:val="000000" w:themeColor="text1"/>
          <w:spacing w:val="40"/>
          <w:sz w:val="30"/>
          <w:szCs w:val="30"/>
        </w:rPr>
        <w:t>SPMU, APDMP</w:t>
      </w:r>
    </w:p>
    <w:p w:rsidR="005B531F" w:rsidRPr="00B045D4" w:rsidRDefault="005B531F" w:rsidP="005B531F">
      <w:pPr>
        <w:pStyle w:val="Header"/>
        <w:jc w:val="center"/>
        <w:rPr>
          <w:rFonts w:asciiTheme="minorHAnsi" w:hAnsiTheme="minorHAnsi" w:cstheme="minorHAnsi"/>
          <w:i/>
          <w:iCs/>
          <w:noProof/>
          <w:color w:val="000000" w:themeColor="text1"/>
          <w:spacing w:val="40"/>
          <w:sz w:val="36"/>
          <w:szCs w:val="36"/>
        </w:rPr>
      </w:pPr>
      <w:r w:rsidRPr="00B045D4">
        <w:rPr>
          <w:rFonts w:asciiTheme="minorHAnsi" w:hAnsiTheme="minorHAnsi" w:cstheme="minorHAnsi"/>
          <w:i/>
          <w:iCs/>
          <w:noProof/>
          <w:color w:val="000000" w:themeColor="text1"/>
          <w:spacing w:val="40"/>
          <w:sz w:val="36"/>
          <w:szCs w:val="36"/>
        </w:rPr>
        <w:lastRenderedPageBreak/>
        <w:t>Department of Agriculture, Guntur</w:t>
      </w:r>
    </w:p>
    <w:p w:rsidR="005B531F" w:rsidRPr="00492311" w:rsidRDefault="009F1BA4" w:rsidP="005B531F">
      <w:pPr>
        <w:rPr>
          <w:rFonts w:ascii="Malgun Gothic" w:eastAsia="Malgun Gothic" w:hAnsi="Malgun Gothic" w:cstheme="minorHAnsi"/>
          <w:b/>
          <w:bCs/>
          <w:sz w:val="22"/>
        </w:rPr>
      </w:pPr>
      <w:r w:rsidRPr="00492311">
        <w:rPr>
          <w:rFonts w:ascii="Malgun Gothic" w:eastAsia="Malgun Gothic" w:hAnsi="Malgun Gothic" w:cstheme="minorHAnsi"/>
          <w:b/>
          <w:bCs/>
          <w:sz w:val="22"/>
        </w:rPr>
        <w:t>Table of content</w:t>
      </w:r>
    </w:p>
    <w:p w:rsidR="009F1BA4" w:rsidRPr="00D37227" w:rsidRDefault="009F1BA4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/>
          <w:sz w:val="22"/>
        </w:rPr>
        <w:t xml:space="preserve">1. </w:t>
      </w:r>
      <w:hyperlink w:anchor="_Toc524614224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Context of the Patch Chosen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_Toc524614224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3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9F1BA4" w:rsidP="009F1BA4">
      <w:pPr>
        <w:pStyle w:val="TOC2"/>
        <w:tabs>
          <w:tab w:val="right" w:leader="dot" w:pos="13948"/>
        </w:tabs>
        <w:ind w:left="0"/>
        <w:jc w:val="both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 w:cstheme="minorHAnsi"/>
          <w:sz w:val="22"/>
        </w:rPr>
        <w:t xml:space="preserve">1.1. </w:t>
      </w:r>
      <w:hyperlink w:anchor="_Toc524614225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No of Plots: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_Toc524614225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4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9F1BA4" w:rsidP="009F1BA4">
      <w:pPr>
        <w:pStyle w:val="TOC2"/>
        <w:tabs>
          <w:tab w:val="right" w:leader="dot" w:pos="13948"/>
        </w:tabs>
        <w:ind w:left="0"/>
        <w:jc w:val="both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 w:cstheme="minorHAnsi"/>
          <w:sz w:val="22"/>
        </w:rPr>
        <w:t xml:space="preserve">1.2. </w:t>
      </w:r>
      <w:hyperlink w:anchor="_Toc524614226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Total Acreage: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_Toc524614226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4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9F1BA4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 w:cstheme="minorHAnsi"/>
          <w:sz w:val="22"/>
        </w:rPr>
        <w:t xml:space="preserve">2. </w:t>
      </w:r>
      <w:hyperlink w:anchor="_Toc524614227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Plot Map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_Toc524614227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5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9F1BA4" w:rsidP="009F1BA4">
      <w:pPr>
        <w:pStyle w:val="TOC2"/>
        <w:tabs>
          <w:tab w:val="right" w:leader="dot" w:pos="13948"/>
        </w:tabs>
        <w:ind w:left="0"/>
        <w:jc w:val="both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 w:cstheme="minorHAnsi"/>
          <w:sz w:val="22"/>
        </w:rPr>
        <w:t xml:space="preserve">2.1. </w:t>
      </w:r>
      <w:hyperlink w:anchor="_Toc524614228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Plots Demarcated on Google Earth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_Toc524614228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5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9F1BA4" w:rsidP="009F1BA4">
      <w:pPr>
        <w:pStyle w:val="TOC2"/>
        <w:tabs>
          <w:tab w:val="right" w:leader="dot" w:pos="13948"/>
        </w:tabs>
        <w:ind w:left="0"/>
        <w:jc w:val="both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 w:cstheme="minorHAnsi"/>
          <w:sz w:val="22"/>
        </w:rPr>
        <w:t xml:space="preserve">2.2. </w:t>
      </w:r>
      <w:hyperlink w:anchor="_Toc524614229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Pipeline Network with Legends on Google Earth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_Toc524614229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6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9F1BA4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 w:cstheme="minorHAnsi"/>
          <w:sz w:val="22"/>
        </w:rPr>
        <w:t xml:space="preserve">3. </w:t>
      </w:r>
      <w:hyperlink w:anchor="_Toc524614230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Budget Proposed Summary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_Toc524614230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7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9F1BA4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r w:rsidRPr="00D37227">
        <w:rPr>
          <w:rFonts w:ascii="Malgun Gothic" w:eastAsia="Malgun Gothic" w:hAnsi="Malgun Gothic" w:cstheme="minorHAnsi"/>
          <w:sz w:val="22"/>
        </w:rPr>
        <w:t xml:space="preserve">4. </w:t>
      </w:r>
      <w:hyperlink w:anchor="_Toc524614231" w:history="1">
        <w:r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CheckList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_Toc524614231 \h </w:instrTex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Pr="00D37227">
          <w:rPr>
            <w:rFonts w:ascii="Malgun Gothic" w:eastAsia="Malgun Gothic" w:hAnsi="Malgun Gothic" w:cstheme="minorHAnsi"/>
            <w:b/>
            <w:bCs/>
            <w:noProof/>
            <w:webHidden/>
            <w:sz w:val="22"/>
            <w:lang w:val="en-US"/>
          </w:rPr>
          <w:t>.</w:t>
        </w:r>
        <w:r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  <w:r w:rsidRPr="00D37227">
        <w:rPr>
          <w:rFonts w:ascii="Malgun Gothic" w:eastAsia="Malgun Gothic" w:hAnsi="Malgun Gothic" w:cstheme="minorHAnsi"/>
          <w:noProof/>
          <w:sz w:val="22"/>
        </w:rPr>
        <w:t>..........................................................................................................................................................................</w:t>
      </w:r>
      <w:r w:rsidR="00D37227">
        <w:rPr>
          <w:rFonts w:ascii="Malgun Gothic" w:eastAsia="Malgun Gothic" w:hAnsi="Malgun Gothic" w:cstheme="minorHAnsi"/>
          <w:noProof/>
          <w:sz w:val="22"/>
        </w:rPr>
        <w:t>.....................................................</w:t>
      </w:r>
      <w:r w:rsidRPr="00D37227">
        <w:rPr>
          <w:rFonts w:ascii="Malgun Gothic" w:eastAsia="Malgun Gothic" w:hAnsi="Malgun Gothic" w:cstheme="minorHAnsi"/>
          <w:noProof/>
          <w:sz w:val="22"/>
        </w:rPr>
        <w:t>......................................9</w:t>
      </w:r>
    </w:p>
    <w:p w:rsidR="009F1BA4" w:rsidRPr="00D37227" w:rsidRDefault="00524A31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hyperlink w:anchor="_Toc524614232" w:history="1">
        <w:r w:rsidR="009F1BA4"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Annexure 1: Details of Ground water Sharing Farmers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_Toc524614232 \h </w:instrTex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10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524A31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hyperlink w:anchor="_Toc524614233" w:history="1">
        <w:r w:rsidR="009F1BA4"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Annexure 2: Bore well Discharge Measurement to determine system capacity to provide Critical Irrigation in Kharif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_Toc524614233 \h </w:instrTex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10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524A31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hyperlink w:anchor="_Toc524614234" w:history="1">
        <w:r w:rsidR="009F1BA4"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Annexure 3 : Proposed Cropping pattern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_Toc524614234 \h </w:instrTex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11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524A31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hyperlink w:anchor="_Toc524614235" w:history="1">
        <w:r w:rsidR="009F1BA4"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Annexure 4: Hydro marker survey for calculation head of pipeline &amp; class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_Toc524614235 \h </w:instrTex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13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524A31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hyperlink w:anchor="_Toc524614236" w:history="1">
        <w:r w:rsidR="009F1BA4"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Annexure 5 : Crop water Demand for proposed Kharif crops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_Toc524614236 \h </w:instrTex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13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524A31" w:rsidP="009F1BA4">
      <w:pPr>
        <w:pStyle w:val="TOC1"/>
        <w:ind w:left="0"/>
        <w:rPr>
          <w:rFonts w:ascii="Malgun Gothic" w:eastAsia="Malgun Gothic" w:hAnsi="Malgun Gothic" w:cstheme="minorHAnsi"/>
          <w:noProof/>
          <w:sz w:val="22"/>
        </w:rPr>
      </w:pPr>
      <w:hyperlink w:anchor="_Toc524614237" w:history="1">
        <w:r w:rsidR="009F1BA4"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Annexure 6: Bore well Pooling Pipe Line Network detailed estimation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ab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_Toc524614237 \h </w:instrTex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15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Pr="00D37227" w:rsidRDefault="00524A31" w:rsidP="009F1BA4">
      <w:pPr>
        <w:rPr>
          <w:rFonts w:ascii="Malgun Gothic" w:eastAsia="Malgun Gothic" w:hAnsi="Malgun Gothic" w:cstheme="minorHAnsi"/>
          <w:noProof/>
          <w:sz w:val="22"/>
        </w:rPr>
      </w:pPr>
      <w:hyperlink w:anchor="_Toc524614238" w:history="1">
        <w:r w:rsidR="009F1BA4" w:rsidRPr="00D37227">
          <w:rPr>
            <w:rStyle w:val="Hyperlink"/>
            <w:rFonts w:ascii="Malgun Gothic" w:eastAsia="Malgun Gothic" w:hAnsi="Malgun Gothic" w:cstheme="minorHAnsi"/>
            <w:noProof/>
            <w:color w:val="auto"/>
            <w:sz w:val="22"/>
            <w:u w:val="none"/>
          </w:rPr>
          <w:t>Annexure 7 : Civil Works Estimate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…………………………………………………………………………………………………………………………………………………………</w:t>
        </w:r>
        <w:r w:rsidR="00D37227">
          <w:rPr>
            <w:rFonts w:ascii="Malgun Gothic" w:eastAsia="Malgun Gothic" w:hAnsi="Malgun Gothic" w:cstheme="minorHAnsi"/>
            <w:noProof/>
            <w:webHidden/>
            <w:sz w:val="22"/>
          </w:rPr>
          <w:t>...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…………..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begin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instrText xml:space="preserve"> PAGEREF _Toc524614238 \h </w:instrTex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separate"/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t>16</w:t>
        </w:r>
        <w:r w:rsidR="009F1BA4" w:rsidRPr="00D37227">
          <w:rPr>
            <w:rFonts w:ascii="Malgun Gothic" w:eastAsia="Malgun Gothic" w:hAnsi="Malgun Gothic" w:cstheme="minorHAnsi"/>
            <w:noProof/>
            <w:webHidden/>
            <w:sz w:val="22"/>
          </w:rPr>
          <w:fldChar w:fldCharType="end"/>
        </w:r>
      </w:hyperlink>
    </w:p>
    <w:p w:rsidR="009F1BA4" w:rsidRDefault="009F1BA4" w:rsidP="009F1BA4">
      <w:pPr>
        <w:rPr>
          <w:rFonts w:asciiTheme="minorHAnsi" w:hAnsiTheme="minorHAnsi" w:cstheme="minorHAnsi"/>
          <w:noProof/>
          <w:szCs w:val="24"/>
        </w:rPr>
      </w:pPr>
    </w:p>
    <w:p w:rsidR="005B531F" w:rsidRPr="00B045D4" w:rsidRDefault="005B531F" w:rsidP="00B045D4">
      <w:pPr>
        <w:pStyle w:val="ListParagraph"/>
        <w:numPr>
          <w:ilvl w:val="0"/>
          <w:numId w:val="3"/>
        </w:numPr>
        <w:ind w:left="284" w:hanging="284"/>
        <w:rPr>
          <w:rFonts w:cstheme="minorHAnsi"/>
          <w:b/>
          <w:bCs/>
          <w:sz w:val="24"/>
          <w:szCs w:val="24"/>
        </w:rPr>
      </w:pPr>
      <w:r w:rsidRPr="00286C44">
        <w:rPr>
          <w:rFonts w:cstheme="minorHAnsi"/>
          <w:b/>
          <w:bCs/>
          <w:sz w:val="24"/>
          <w:szCs w:val="24"/>
        </w:rPr>
        <w:lastRenderedPageBreak/>
        <w:t>Context of the Patch Chosen</w:t>
      </w:r>
      <w:r>
        <w:rPr>
          <w:rFonts w:cstheme="minorHAnsi"/>
          <w:b/>
          <w:bCs/>
          <w:sz w:val="24"/>
          <w:szCs w:val="24"/>
        </w:rPr>
        <w:t>.</w:t>
      </w:r>
    </w:p>
    <w:p w:rsidR="00DD4310" w:rsidRDefault="00F8744C" w:rsidP="00DD4310">
      <w:pPr>
        <w:spacing w:line="360" w:lineRule="auto"/>
        <w:jc w:val="both"/>
        <w:rPr>
          <w:rFonts w:asciiTheme="minorHAnsi" w:hAnsiTheme="minorHAnsi" w:cstheme="minorHAnsi"/>
        </w:rPr>
      </w:pPr>
      <w:proofErr w:type="spellStart"/>
      <w:r w:rsidRPr="00F8744C">
        <w:rPr>
          <w:rFonts w:asciiTheme="minorHAnsi" w:hAnsiTheme="minorHAnsi" w:cstheme="minorHAnsi"/>
        </w:rPr>
        <w:t>Akuledu</w:t>
      </w:r>
      <w:proofErr w:type="spellEnd"/>
      <w:r w:rsidR="00AA39A2" w:rsidRPr="00DD4310">
        <w:rPr>
          <w:rFonts w:asciiTheme="minorHAnsi" w:hAnsiTheme="minorHAnsi" w:cstheme="minorHAnsi"/>
        </w:rPr>
        <w:t xml:space="preserve"> </w:t>
      </w:r>
      <w:r w:rsidR="00E4136B">
        <w:rPr>
          <w:rFonts w:asciiTheme="minorHAnsi" w:hAnsiTheme="minorHAnsi" w:cstheme="minorHAnsi"/>
        </w:rPr>
        <w:t xml:space="preserve">village </w:t>
      </w:r>
      <w:r>
        <w:rPr>
          <w:rFonts w:asciiTheme="minorHAnsi" w:hAnsiTheme="minorHAnsi" w:cstheme="minorHAnsi"/>
        </w:rPr>
        <w:t>is located at a distance of 5 km form its Mandal and 17</w:t>
      </w:r>
      <w:r w:rsidR="00AA39A2" w:rsidRPr="00DD4310">
        <w:rPr>
          <w:rFonts w:asciiTheme="minorHAnsi" w:hAnsiTheme="minorHAnsi" w:cstheme="minorHAnsi"/>
        </w:rPr>
        <w:t xml:space="preserve"> km</w:t>
      </w:r>
      <w:r>
        <w:rPr>
          <w:rFonts w:asciiTheme="minorHAnsi" w:hAnsiTheme="minorHAnsi" w:cstheme="minorHAnsi"/>
        </w:rPr>
        <w:t xml:space="preserve"> far</w:t>
      </w:r>
      <w:r w:rsidR="00AA39A2" w:rsidRPr="00DD4310">
        <w:rPr>
          <w:rFonts w:asciiTheme="minorHAnsi" w:hAnsiTheme="minorHAnsi" w:cstheme="minorHAnsi"/>
        </w:rPr>
        <w:t xml:space="preserve"> from </w:t>
      </w:r>
      <w:proofErr w:type="spellStart"/>
      <w:r w:rsidR="00AA39A2" w:rsidRPr="00DD4310">
        <w:rPr>
          <w:rFonts w:asciiTheme="minorHAnsi" w:hAnsiTheme="minorHAnsi" w:cstheme="minorHAnsi"/>
        </w:rPr>
        <w:t>Anantpur</w:t>
      </w:r>
      <w:proofErr w:type="spellEnd"/>
      <w:r w:rsidR="00AA39A2" w:rsidRPr="00DD4310">
        <w:rPr>
          <w:rFonts w:asciiTheme="minorHAnsi" w:hAnsiTheme="minorHAnsi" w:cstheme="minorHAnsi"/>
        </w:rPr>
        <w:t xml:space="preserve"> district. The agricultural dependency of this village is on </w:t>
      </w:r>
      <w:proofErr w:type="spellStart"/>
      <w:r w:rsidR="00AA39A2" w:rsidRPr="00DD4310">
        <w:rPr>
          <w:rFonts w:asciiTheme="minorHAnsi" w:hAnsiTheme="minorHAnsi" w:cstheme="minorHAnsi"/>
        </w:rPr>
        <w:t>rainfed</w:t>
      </w:r>
      <w:proofErr w:type="spellEnd"/>
      <w:r w:rsidR="00AA39A2" w:rsidRPr="00DD4310">
        <w:rPr>
          <w:rFonts w:asciiTheme="minorHAnsi" w:hAnsiTheme="minorHAnsi" w:cstheme="minorHAnsi"/>
        </w:rPr>
        <w:t xml:space="preserve"> agriculture. Farmers of this village is facing frequent crop loss due to rainfall uncertainty and long dry spells. WASSAN team visited the field on </w:t>
      </w:r>
      <w:r>
        <w:rPr>
          <w:rFonts w:asciiTheme="minorHAnsi" w:hAnsiTheme="minorHAnsi" w:cstheme="minorHAnsi"/>
        </w:rPr>
        <w:t>28</w:t>
      </w:r>
      <w:r w:rsidRPr="00F8744C">
        <w:rPr>
          <w:rFonts w:asciiTheme="minorHAnsi" w:hAnsiTheme="minorHAnsi" w:cstheme="minorHAnsi"/>
          <w:vertAlign w:val="superscript"/>
        </w:rPr>
        <w:t>th</w:t>
      </w:r>
      <w:r w:rsidR="00AA39A2" w:rsidRPr="00DD4310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November</w:t>
      </w:r>
      <w:r w:rsidR="00AA39A2" w:rsidRPr="00DD4310">
        <w:rPr>
          <w:rFonts w:asciiTheme="minorHAnsi" w:hAnsiTheme="minorHAnsi" w:cstheme="minorHAnsi"/>
        </w:rPr>
        <w:t xml:space="preserve"> 2018</w:t>
      </w:r>
      <w:r>
        <w:rPr>
          <w:rFonts w:asciiTheme="minorHAnsi" w:hAnsiTheme="minorHAnsi" w:cstheme="minorHAnsi"/>
        </w:rPr>
        <w:t xml:space="preserve"> and 11</w:t>
      </w:r>
      <w:r w:rsidRPr="00F8744C">
        <w:rPr>
          <w:rFonts w:asciiTheme="minorHAnsi" w:hAnsiTheme="minorHAnsi" w:cstheme="minorHAnsi"/>
          <w:vertAlign w:val="superscript"/>
        </w:rPr>
        <w:t>th</w:t>
      </w:r>
      <w:r>
        <w:rPr>
          <w:rFonts w:asciiTheme="minorHAnsi" w:hAnsiTheme="minorHAnsi" w:cstheme="minorHAnsi"/>
        </w:rPr>
        <w:t xml:space="preserve"> January 2019</w:t>
      </w:r>
      <w:r w:rsidR="00AA39A2" w:rsidRPr="00DD4310">
        <w:rPr>
          <w:rFonts w:asciiTheme="minorHAnsi" w:hAnsiTheme="minorHAnsi" w:cstheme="minorHAnsi"/>
        </w:rPr>
        <w:t xml:space="preserve"> along with LFA team for feasibility study and explained the rules and regulation of groundwater sharing norms in the </w:t>
      </w:r>
      <w:proofErr w:type="spellStart"/>
      <w:r w:rsidRPr="00F8744C">
        <w:rPr>
          <w:rFonts w:asciiTheme="minorHAnsi" w:hAnsiTheme="minorHAnsi" w:cstheme="minorHAnsi"/>
        </w:rPr>
        <w:t>Akuledu</w:t>
      </w:r>
      <w:proofErr w:type="spellEnd"/>
      <w:r w:rsidR="00AA39A2" w:rsidRPr="00DD4310">
        <w:rPr>
          <w:rFonts w:asciiTheme="minorHAnsi" w:hAnsiTheme="minorHAnsi" w:cstheme="minorHAnsi"/>
        </w:rPr>
        <w:t xml:space="preserve"> village meeting in front of farmers group. </w:t>
      </w:r>
      <w:r>
        <w:rPr>
          <w:rFonts w:asciiTheme="minorHAnsi" w:hAnsiTheme="minorHAnsi" w:cstheme="minorHAnsi"/>
        </w:rPr>
        <w:t xml:space="preserve">The potential bore-wells were identified for water sharing and also formed a water sharing group. Farmers of </w:t>
      </w:r>
      <w:proofErr w:type="spellStart"/>
      <w:r w:rsidRPr="00F8744C">
        <w:rPr>
          <w:rFonts w:asciiTheme="minorHAnsi" w:hAnsiTheme="minorHAnsi" w:cstheme="minorHAnsi"/>
        </w:rPr>
        <w:t>Akuledu</w:t>
      </w:r>
      <w:proofErr w:type="spellEnd"/>
      <w:r>
        <w:rPr>
          <w:rFonts w:asciiTheme="minorHAnsi" w:hAnsiTheme="minorHAnsi" w:cstheme="minorHAnsi"/>
        </w:rPr>
        <w:t xml:space="preserve"> village</w:t>
      </w:r>
      <w:r w:rsidR="00AA39A2" w:rsidRPr="00DD4310">
        <w:rPr>
          <w:rFonts w:asciiTheme="minorHAnsi" w:hAnsiTheme="minorHAnsi" w:cstheme="minorHAnsi"/>
        </w:rPr>
        <w:t xml:space="preserve"> ha</w:t>
      </w:r>
      <w:r>
        <w:rPr>
          <w:rFonts w:asciiTheme="minorHAnsi" w:hAnsiTheme="minorHAnsi" w:cstheme="minorHAnsi"/>
        </w:rPr>
        <w:t>ve requested to FPO for installation</w:t>
      </w:r>
      <w:r w:rsidR="00AA39A2" w:rsidRPr="00DD4310">
        <w:rPr>
          <w:rFonts w:asciiTheme="minorHAnsi" w:hAnsiTheme="minorHAnsi" w:cstheme="minorHAnsi"/>
        </w:rPr>
        <w:t xml:space="preserve"> of the critical irrigation facility through </w:t>
      </w:r>
      <w:r w:rsidR="00AA39A2" w:rsidRPr="00DD4310">
        <w:rPr>
          <w:rFonts w:asciiTheme="minorHAnsi" w:hAnsiTheme="minorHAnsi" w:cstheme="minorHAnsi"/>
          <w:b/>
          <w:bCs/>
        </w:rPr>
        <w:t xml:space="preserve">Groundwater </w:t>
      </w:r>
      <w:r w:rsidR="007A16AF" w:rsidRPr="00DD4310">
        <w:rPr>
          <w:rFonts w:asciiTheme="minorHAnsi" w:hAnsiTheme="minorHAnsi" w:cstheme="minorHAnsi"/>
          <w:b/>
          <w:bCs/>
        </w:rPr>
        <w:t>C</w:t>
      </w:r>
      <w:r w:rsidR="00AA39A2" w:rsidRPr="00DD4310">
        <w:rPr>
          <w:rFonts w:asciiTheme="minorHAnsi" w:hAnsiTheme="minorHAnsi" w:cstheme="minorHAnsi"/>
          <w:b/>
          <w:bCs/>
        </w:rPr>
        <w:t>ollectivisation &amp;</w:t>
      </w:r>
      <w:r w:rsidR="007A16AF" w:rsidRPr="00DD4310">
        <w:rPr>
          <w:rFonts w:asciiTheme="minorHAnsi" w:hAnsiTheme="minorHAnsi" w:cstheme="minorHAnsi"/>
          <w:b/>
          <w:bCs/>
        </w:rPr>
        <w:t xml:space="preserve"> S</w:t>
      </w:r>
      <w:r w:rsidR="00AA39A2" w:rsidRPr="00DD4310">
        <w:rPr>
          <w:rFonts w:asciiTheme="minorHAnsi" w:hAnsiTheme="minorHAnsi" w:cstheme="minorHAnsi"/>
          <w:b/>
          <w:bCs/>
        </w:rPr>
        <w:t>haring</w:t>
      </w:r>
      <w:r w:rsidR="00AA39A2" w:rsidRPr="00DD4310">
        <w:rPr>
          <w:rFonts w:asciiTheme="minorHAnsi" w:hAnsiTheme="minorHAnsi" w:cstheme="minorHAnsi"/>
        </w:rPr>
        <w:t>. The group</w:t>
      </w:r>
      <w:r>
        <w:rPr>
          <w:rFonts w:asciiTheme="minorHAnsi" w:hAnsiTheme="minorHAnsi" w:cstheme="minorHAnsi"/>
        </w:rPr>
        <w:t xml:space="preserve"> of farmers was agreed to</w:t>
      </w:r>
      <w:r w:rsidR="007A16AF" w:rsidRPr="00DD4310">
        <w:rPr>
          <w:rFonts w:asciiTheme="minorHAnsi" w:hAnsiTheme="minorHAnsi" w:cstheme="minorHAnsi"/>
        </w:rPr>
        <w:t xml:space="preserve"> all rules and regulations of groundwater m</w:t>
      </w:r>
      <w:r w:rsidR="00AA39A2" w:rsidRPr="00DD4310">
        <w:rPr>
          <w:rFonts w:asciiTheme="minorHAnsi" w:hAnsiTheme="minorHAnsi" w:cstheme="minorHAnsi"/>
        </w:rPr>
        <w:t>anagement and wa</w:t>
      </w:r>
      <w:r>
        <w:rPr>
          <w:rFonts w:asciiTheme="minorHAnsi" w:hAnsiTheme="minorHAnsi" w:cstheme="minorHAnsi"/>
        </w:rPr>
        <w:t>ter sharing norms</w:t>
      </w:r>
      <w:r w:rsidR="00AA39A2" w:rsidRPr="00DD4310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 xml:space="preserve"> </w:t>
      </w:r>
      <w:r w:rsidR="00AA39A2" w:rsidRPr="00DD4310">
        <w:rPr>
          <w:rFonts w:asciiTheme="minorHAnsi" w:hAnsiTheme="minorHAnsi" w:cstheme="minorHAnsi"/>
        </w:rPr>
        <w:t xml:space="preserve">The FA </w:t>
      </w:r>
      <w:r>
        <w:rPr>
          <w:rFonts w:asciiTheme="minorHAnsi" w:hAnsiTheme="minorHAnsi" w:cstheme="minorHAnsi"/>
        </w:rPr>
        <w:t>“RIDS”</w:t>
      </w:r>
      <w:r w:rsidR="007A16AF" w:rsidRPr="00DD4310">
        <w:rPr>
          <w:rFonts w:asciiTheme="minorHAnsi" w:hAnsiTheme="minorHAnsi" w:cstheme="minorHAnsi"/>
        </w:rPr>
        <w:t xml:space="preserve"> </w:t>
      </w:r>
      <w:r w:rsidR="00AA39A2" w:rsidRPr="00DD4310">
        <w:rPr>
          <w:rFonts w:asciiTheme="minorHAnsi" w:hAnsiTheme="minorHAnsi" w:cstheme="minorHAnsi"/>
        </w:rPr>
        <w:t xml:space="preserve">identified the </w:t>
      </w:r>
      <w:r>
        <w:rPr>
          <w:rFonts w:asciiTheme="minorHAnsi" w:hAnsiTheme="minorHAnsi" w:cstheme="minorHAnsi"/>
        </w:rPr>
        <w:t xml:space="preserve">area of the </w:t>
      </w:r>
      <w:r w:rsidR="00AA39A2" w:rsidRPr="00DD4310">
        <w:rPr>
          <w:rFonts w:asciiTheme="minorHAnsi" w:hAnsiTheme="minorHAnsi" w:cstheme="minorHAnsi"/>
        </w:rPr>
        <w:t>group</w:t>
      </w:r>
      <w:r>
        <w:rPr>
          <w:rFonts w:asciiTheme="minorHAnsi" w:hAnsiTheme="minorHAnsi" w:cstheme="minorHAnsi"/>
        </w:rPr>
        <w:t xml:space="preserve"> </w:t>
      </w:r>
      <w:r w:rsidR="00AA39A2" w:rsidRPr="00DD4310">
        <w:rPr>
          <w:rFonts w:asciiTheme="minorHAnsi" w:hAnsiTheme="minorHAnsi" w:cstheme="minorHAnsi"/>
        </w:rPr>
        <w:t xml:space="preserve">and did detailed surveys with support of WASSAN LTA team. WASSAN technical team </w:t>
      </w:r>
      <w:r w:rsidR="007666CF">
        <w:rPr>
          <w:rFonts w:asciiTheme="minorHAnsi" w:hAnsiTheme="minorHAnsi" w:cstheme="minorHAnsi"/>
        </w:rPr>
        <w:t>did the design and estimation for water sharing pipe</w:t>
      </w:r>
      <w:r w:rsidR="00AA39A2" w:rsidRPr="00DD4310">
        <w:rPr>
          <w:rFonts w:asciiTheme="minorHAnsi" w:hAnsiTheme="minorHAnsi" w:cstheme="minorHAnsi"/>
        </w:rPr>
        <w:t xml:space="preserve">line network based on the primary data provided by the FA. The proposal shared with FPO and water sharing group by </w:t>
      </w:r>
      <w:r w:rsidR="007666CF">
        <w:rPr>
          <w:rFonts w:asciiTheme="minorHAnsi" w:hAnsiTheme="minorHAnsi" w:cstheme="minorHAnsi"/>
        </w:rPr>
        <w:t>“RIDS”</w:t>
      </w:r>
      <w:r w:rsidR="007A16AF" w:rsidRPr="00DD4310">
        <w:rPr>
          <w:rFonts w:asciiTheme="minorHAnsi" w:hAnsiTheme="minorHAnsi" w:cstheme="minorHAnsi"/>
        </w:rPr>
        <w:t xml:space="preserve"> </w:t>
      </w:r>
      <w:r w:rsidR="00AA39A2" w:rsidRPr="00DD4310">
        <w:rPr>
          <w:rFonts w:asciiTheme="minorHAnsi" w:hAnsiTheme="minorHAnsi" w:cstheme="minorHAnsi"/>
        </w:rPr>
        <w:t xml:space="preserve">FA team and taken consent of </w:t>
      </w:r>
      <w:r w:rsidR="007A16AF" w:rsidRPr="00DD4310">
        <w:rPr>
          <w:rFonts w:asciiTheme="minorHAnsi" w:hAnsiTheme="minorHAnsi" w:cstheme="minorHAnsi"/>
        </w:rPr>
        <w:t xml:space="preserve">the </w:t>
      </w:r>
      <w:r w:rsidR="00AA39A2" w:rsidRPr="00DD4310">
        <w:rPr>
          <w:rFonts w:asciiTheme="minorHAnsi" w:hAnsiTheme="minorHAnsi" w:cstheme="minorHAnsi"/>
        </w:rPr>
        <w:t xml:space="preserve">community. </w:t>
      </w:r>
      <w:r w:rsidR="007666CF">
        <w:rPr>
          <w:rFonts w:asciiTheme="minorHAnsi" w:hAnsiTheme="minorHAnsi" w:cstheme="minorHAnsi"/>
        </w:rPr>
        <w:t>The FA is further submitting to the department for approval and sanctioned the budget of proposed water sharing network.</w:t>
      </w:r>
    </w:p>
    <w:p w:rsidR="00DD4310" w:rsidRPr="00286C44" w:rsidRDefault="00AA39A2" w:rsidP="00F93020">
      <w:pPr>
        <w:spacing w:line="360" w:lineRule="auto"/>
        <w:jc w:val="both"/>
        <w:rPr>
          <w:rFonts w:asciiTheme="minorHAnsi" w:hAnsiTheme="minorHAnsi" w:cstheme="minorHAnsi"/>
        </w:rPr>
      </w:pPr>
      <w:r w:rsidRPr="00DD4310">
        <w:rPr>
          <w:rFonts w:asciiTheme="minorHAnsi" w:hAnsiTheme="minorHAnsi" w:cstheme="minorHAnsi"/>
        </w:rPr>
        <w:t xml:space="preserve">The </w:t>
      </w:r>
      <w:r w:rsidR="007666CF">
        <w:rPr>
          <w:rFonts w:asciiTheme="minorHAnsi" w:hAnsiTheme="minorHAnsi" w:cstheme="minorHAnsi"/>
        </w:rPr>
        <w:t>proposed water sharing plan will benefit</w:t>
      </w:r>
      <w:r w:rsidR="007A16AF" w:rsidRPr="00DD4310">
        <w:rPr>
          <w:rFonts w:asciiTheme="minorHAnsi" w:hAnsiTheme="minorHAnsi" w:cstheme="minorHAnsi"/>
        </w:rPr>
        <w:t xml:space="preserve"> </w:t>
      </w:r>
      <w:r w:rsidR="007666CF">
        <w:rPr>
          <w:rFonts w:asciiTheme="minorHAnsi" w:hAnsiTheme="minorHAnsi" w:cstheme="minorHAnsi"/>
        </w:rPr>
        <w:t xml:space="preserve">9 numbers of total farmers in which </w:t>
      </w:r>
      <w:r w:rsidR="0009477F">
        <w:rPr>
          <w:rFonts w:asciiTheme="minorHAnsi" w:hAnsiTheme="minorHAnsi" w:cstheme="minorHAnsi"/>
        </w:rPr>
        <w:t>6</w:t>
      </w:r>
      <w:r w:rsidR="007666CF">
        <w:rPr>
          <w:rFonts w:asciiTheme="minorHAnsi" w:hAnsiTheme="minorHAnsi" w:cstheme="minorHAnsi"/>
        </w:rPr>
        <w:t xml:space="preserve"> numbers of farmer are </w:t>
      </w:r>
      <w:proofErr w:type="spellStart"/>
      <w:r w:rsidR="007666CF">
        <w:rPr>
          <w:rFonts w:asciiTheme="minorHAnsi" w:hAnsiTheme="minorHAnsi" w:cstheme="minorHAnsi"/>
        </w:rPr>
        <w:t>rainfed</w:t>
      </w:r>
      <w:proofErr w:type="spellEnd"/>
      <w:r w:rsidR="007666CF">
        <w:rPr>
          <w:rFonts w:asciiTheme="minorHAnsi" w:hAnsiTheme="minorHAnsi" w:cstheme="minorHAnsi"/>
        </w:rPr>
        <w:t xml:space="preserve"> and 3</w:t>
      </w:r>
      <w:r w:rsidR="007A16AF" w:rsidRPr="00DD4310">
        <w:rPr>
          <w:rFonts w:asciiTheme="minorHAnsi" w:hAnsiTheme="minorHAnsi" w:cstheme="minorHAnsi"/>
        </w:rPr>
        <w:t xml:space="preserve"> </w:t>
      </w:r>
      <w:r w:rsidR="007666CF">
        <w:rPr>
          <w:rFonts w:asciiTheme="minorHAnsi" w:hAnsiTheme="minorHAnsi" w:cstheme="minorHAnsi"/>
        </w:rPr>
        <w:t xml:space="preserve">numbers of farmer </w:t>
      </w:r>
      <w:r w:rsidR="007A16AF" w:rsidRPr="00DD4310">
        <w:rPr>
          <w:rFonts w:asciiTheme="minorHAnsi" w:hAnsiTheme="minorHAnsi" w:cstheme="minorHAnsi"/>
        </w:rPr>
        <w:t>are the bore-</w:t>
      </w:r>
      <w:r w:rsidR="007666CF">
        <w:rPr>
          <w:rFonts w:asciiTheme="minorHAnsi" w:hAnsiTheme="minorHAnsi" w:cstheme="minorHAnsi"/>
        </w:rPr>
        <w:t>well farmer. The proposed 34.04</w:t>
      </w:r>
      <w:r w:rsidRPr="00DD4310">
        <w:rPr>
          <w:rFonts w:asciiTheme="minorHAnsi" w:hAnsiTheme="minorHAnsi" w:cstheme="minorHAnsi"/>
        </w:rPr>
        <w:t xml:space="preserve"> acre</w:t>
      </w:r>
      <w:r w:rsidR="007A16AF" w:rsidRPr="00DD4310">
        <w:rPr>
          <w:rFonts w:asciiTheme="minorHAnsi" w:hAnsiTheme="minorHAnsi" w:cstheme="minorHAnsi"/>
        </w:rPr>
        <w:t xml:space="preserve">s of water sharing farm land, </w:t>
      </w:r>
      <w:r w:rsidR="007666CF">
        <w:rPr>
          <w:rFonts w:asciiTheme="minorHAnsi" w:hAnsiTheme="minorHAnsi" w:cstheme="minorHAnsi"/>
        </w:rPr>
        <w:t>22.84</w:t>
      </w:r>
      <w:r w:rsidR="007A16AF" w:rsidRPr="00DD4310">
        <w:rPr>
          <w:rFonts w:asciiTheme="minorHAnsi" w:hAnsiTheme="minorHAnsi" w:cstheme="minorHAnsi"/>
        </w:rPr>
        <w:t xml:space="preserve"> acres of land is </w:t>
      </w:r>
      <w:proofErr w:type="spellStart"/>
      <w:r w:rsidR="007A16AF" w:rsidRPr="00DD4310">
        <w:rPr>
          <w:rFonts w:asciiTheme="minorHAnsi" w:hAnsiTheme="minorHAnsi" w:cstheme="minorHAnsi"/>
        </w:rPr>
        <w:t>rainfed</w:t>
      </w:r>
      <w:proofErr w:type="spellEnd"/>
      <w:r w:rsidR="007A16AF" w:rsidRPr="00DD4310">
        <w:rPr>
          <w:rFonts w:asciiTheme="minorHAnsi" w:hAnsiTheme="minorHAnsi" w:cstheme="minorHAnsi"/>
        </w:rPr>
        <w:t xml:space="preserve"> and </w:t>
      </w:r>
      <w:r w:rsidR="007666CF">
        <w:rPr>
          <w:rFonts w:asciiTheme="minorHAnsi" w:hAnsiTheme="minorHAnsi" w:cstheme="minorHAnsi"/>
        </w:rPr>
        <w:t>11.20</w:t>
      </w:r>
      <w:r w:rsidR="00E411A4" w:rsidRPr="00DD4310">
        <w:rPr>
          <w:rFonts w:asciiTheme="minorHAnsi" w:hAnsiTheme="minorHAnsi" w:cstheme="minorHAnsi"/>
        </w:rPr>
        <w:t xml:space="preserve"> acres of land is irri</w:t>
      </w:r>
      <w:r w:rsidR="007666CF">
        <w:rPr>
          <w:rFonts w:asciiTheme="minorHAnsi" w:hAnsiTheme="minorHAnsi" w:cstheme="minorHAnsi"/>
        </w:rPr>
        <w:t>gated. The bore-wells are in the village which is near to 400 meters. By installing</w:t>
      </w:r>
      <w:r w:rsidRPr="00DD4310">
        <w:rPr>
          <w:rFonts w:asciiTheme="minorHAnsi" w:hAnsiTheme="minorHAnsi" w:cstheme="minorHAnsi"/>
        </w:rPr>
        <w:t xml:space="preserve"> water sharing </w:t>
      </w:r>
      <w:r w:rsidR="007666CF">
        <w:rPr>
          <w:rFonts w:asciiTheme="minorHAnsi" w:hAnsiTheme="minorHAnsi" w:cstheme="minorHAnsi"/>
        </w:rPr>
        <w:t xml:space="preserve">pipeline </w:t>
      </w:r>
      <w:r w:rsidRPr="00DD4310">
        <w:rPr>
          <w:rFonts w:asciiTheme="minorHAnsi" w:hAnsiTheme="minorHAnsi" w:cstheme="minorHAnsi"/>
        </w:rPr>
        <w:t>network</w:t>
      </w:r>
      <w:r w:rsidR="007666CF">
        <w:rPr>
          <w:rFonts w:asciiTheme="minorHAnsi" w:hAnsiTheme="minorHAnsi" w:cstheme="minorHAnsi"/>
        </w:rPr>
        <w:t>, the</w:t>
      </w:r>
      <w:r w:rsidR="006922A4">
        <w:rPr>
          <w:rFonts w:asciiTheme="minorHAnsi" w:hAnsiTheme="minorHAnsi" w:cstheme="minorHAnsi"/>
        </w:rPr>
        <w:t xml:space="preserve"> farmers will over</w:t>
      </w:r>
      <w:r w:rsidR="007666CF">
        <w:rPr>
          <w:rFonts w:asciiTheme="minorHAnsi" w:hAnsiTheme="minorHAnsi" w:cstheme="minorHAnsi"/>
        </w:rPr>
        <w:t>come from small to medium drought</w:t>
      </w:r>
      <w:r w:rsidRPr="00DD4310">
        <w:rPr>
          <w:rFonts w:asciiTheme="minorHAnsi" w:hAnsiTheme="minorHAnsi" w:cstheme="minorHAnsi"/>
        </w:rPr>
        <w:t xml:space="preserve"> spells by accessing with assured protective irr</w:t>
      </w:r>
      <w:r w:rsidR="007666CF">
        <w:rPr>
          <w:rFonts w:asciiTheme="minorHAnsi" w:hAnsiTheme="minorHAnsi" w:cstheme="minorHAnsi"/>
        </w:rPr>
        <w:t>igation from water sharing pipe</w:t>
      </w:r>
      <w:r w:rsidRPr="00DD4310">
        <w:rPr>
          <w:rFonts w:asciiTheme="minorHAnsi" w:hAnsiTheme="minorHAnsi" w:cstheme="minorHAnsi"/>
        </w:rPr>
        <w:t>line network in</w:t>
      </w:r>
      <w:r w:rsidR="007666CF">
        <w:rPr>
          <w:rFonts w:asciiTheme="minorHAnsi" w:hAnsiTheme="minorHAnsi" w:cstheme="minorHAnsi"/>
        </w:rPr>
        <w:t xml:space="preserve"> 34.04</w:t>
      </w:r>
      <w:r w:rsidRPr="00DD4310">
        <w:rPr>
          <w:rFonts w:asciiTheme="minorHAnsi" w:hAnsiTheme="minorHAnsi" w:cstheme="minorHAnsi"/>
        </w:rPr>
        <w:t xml:space="preserve"> acre</w:t>
      </w:r>
      <w:r w:rsidR="00E411A4" w:rsidRPr="00DD4310">
        <w:rPr>
          <w:rFonts w:asciiTheme="minorHAnsi" w:hAnsiTheme="minorHAnsi" w:cstheme="minorHAnsi"/>
        </w:rPr>
        <w:t xml:space="preserve">s of </w:t>
      </w:r>
      <w:proofErr w:type="spellStart"/>
      <w:r w:rsidR="00E411A4" w:rsidRPr="00DD4310">
        <w:rPr>
          <w:rFonts w:asciiTheme="minorHAnsi" w:hAnsiTheme="minorHAnsi" w:cstheme="minorHAnsi"/>
        </w:rPr>
        <w:t>rain</w:t>
      </w:r>
      <w:r w:rsidR="007666CF">
        <w:rPr>
          <w:rFonts w:asciiTheme="minorHAnsi" w:hAnsiTheme="minorHAnsi" w:cstheme="minorHAnsi"/>
        </w:rPr>
        <w:t>fed</w:t>
      </w:r>
      <w:proofErr w:type="spellEnd"/>
      <w:r w:rsidR="007666CF">
        <w:rPr>
          <w:rFonts w:asciiTheme="minorHAnsi" w:hAnsiTheme="minorHAnsi" w:cstheme="minorHAnsi"/>
        </w:rPr>
        <w:t xml:space="preserve"> crop like groundnut and </w:t>
      </w:r>
      <w:proofErr w:type="spellStart"/>
      <w:r w:rsidR="007666CF">
        <w:rPr>
          <w:rFonts w:asciiTheme="minorHAnsi" w:hAnsiTheme="minorHAnsi" w:cstheme="minorHAnsi"/>
        </w:rPr>
        <w:t>red</w:t>
      </w:r>
      <w:r w:rsidRPr="00DD4310">
        <w:rPr>
          <w:rFonts w:asciiTheme="minorHAnsi" w:hAnsiTheme="minorHAnsi" w:cstheme="minorHAnsi"/>
        </w:rPr>
        <w:t>gram</w:t>
      </w:r>
      <w:proofErr w:type="spellEnd"/>
      <w:r w:rsidRPr="00DD4310">
        <w:rPr>
          <w:rFonts w:asciiTheme="minorHAnsi" w:hAnsiTheme="minorHAnsi" w:cstheme="minorHAnsi"/>
        </w:rPr>
        <w:t>.</w:t>
      </w:r>
      <w:r w:rsidR="007666CF">
        <w:rPr>
          <w:rFonts w:asciiTheme="minorHAnsi" w:hAnsiTheme="minorHAnsi" w:cstheme="minorHAnsi"/>
        </w:rPr>
        <w:t xml:space="preserve"> </w:t>
      </w:r>
      <w:proofErr w:type="spellStart"/>
      <w:r w:rsidR="007666CF">
        <w:rPr>
          <w:rFonts w:asciiTheme="minorHAnsi" w:hAnsiTheme="minorHAnsi" w:cstheme="minorHAnsi"/>
        </w:rPr>
        <w:t>Rainfed</w:t>
      </w:r>
      <w:proofErr w:type="spellEnd"/>
      <w:r w:rsidR="007666CF">
        <w:rPr>
          <w:rFonts w:asciiTheme="minorHAnsi" w:hAnsiTheme="minorHAnsi" w:cstheme="minorHAnsi"/>
        </w:rPr>
        <w:t xml:space="preserve"> farmers will secure</w:t>
      </w:r>
      <w:r w:rsidRPr="00DD4310">
        <w:rPr>
          <w:rFonts w:asciiTheme="minorHAnsi" w:hAnsiTheme="minorHAnsi" w:cstheme="minorHAnsi"/>
        </w:rPr>
        <w:t xml:space="preserve"> crop cultivation investment </w:t>
      </w:r>
      <w:r w:rsidR="00E411A4" w:rsidRPr="00DD4310">
        <w:rPr>
          <w:rFonts w:asciiTheme="minorHAnsi" w:hAnsiTheme="minorHAnsi" w:cstheme="minorHAnsi"/>
        </w:rPr>
        <w:t xml:space="preserve">and </w:t>
      </w:r>
      <w:r w:rsidRPr="00DD4310">
        <w:rPr>
          <w:rFonts w:asciiTheme="minorHAnsi" w:hAnsiTheme="minorHAnsi" w:cstheme="minorHAnsi"/>
        </w:rPr>
        <w:t>ge</w:t>
      </w:r>
      <w:r w:rsidR="007666CF">
        <w:rPr>
          <w:rFonts w:asciiTheme="minorHAnsi" w:hAnsiTheme="minorHAnsi" w:cstheme="minorHAnsi"/>
        </w:rPr>
        <w:t xml:space="preserve">t additional benefit of </w:t>
      </w:r>
      <w:proofErr w:type="spellStart"/>
      <w:r w:rsidR="007666CF">
        <w:rPr>
          <w:rFonts w:asciiTheme="minorHAnsi" w:hAnsiTheme="minorHAnsi" w:cstheme="minorHAnsi"/>
        </w:rPr>
        <w:t>Rs</w:t>
      </w:r>
      <w:proofErr w:type="spellEnd"/>
      <w:r w:rsidR="007666CF">
        <w:rPr>
          <w:rFonts w:asciiTheme="minorHAnsi" w:hAnsiTheme="minorHAnsi" w:cstheme="minorHAnsi"/>
        </w:rPr>
        <w:t>.</w:t>
      </w:r>
      <w:r w:rsidR="006922A4">
        <w:rPr>
          <w:rFonts w:asciiTheme="minorHAnsi" w:hAnsiTheme="minorHAnsi" w:cstheme="minorHAnsi"/>
        </w:rPr>
        <w:t xml:space="preserve"> </w:t>
      </w:r>
      <w:r w:rsidR="007666CF">
        <w:rPr>
          <w:rFonts w:asciiTheme="minorHAnsi" w:hAnsiTheme="minorHAnsi" w:cstheme="minorHAnsi"/>
        </w:rPr>
        <w:t xml:space="preserve">3000 </w:t>
      </w:r>
      <w:r w:rsidR="006922A4">
        <w:rPr>
          <w:rFonts w:asciiTheme="minorHAnsi" w:hAnsiTheme="minorHAnsi" w:cstheme="minorHAnsi"/>
        </w:rPr>
        <w:t xml:space="preserve">per acre </w:t>
      </w:r>
      <w:r w:rsidR="007666CF">
        <w:rPr>
          <w:rFonts w:asciiTheme="minorHAnsi" w:hAnsiTheme="minorHAnsi" w:cstheme="minorHAnsi"/>
        </w:rPr>
        <w:t>to 5000</w:t>
      </w:r>
      <w:r w:rsidRPr="00DD4310">
        <w:rPr>
          <w:rFonts w:asciiTheme="minorHAnsi" w:hAnsiTheme="minorHAnsi" w:cstheme="minorHAnsi"/>
        </w:rPr>
        <w:t xml:space="preserve"> per acre with improved yield with comparative to non-protective irrigation crops. Bore well farmers </w:t>
      </w:r>
      <w:r w:rsidR="006922A4">
        <w:rPr>
          <w:rFonts w:asciiTheme="minorHAnsi" w:hAnsiTheme="minorHAnsi" w:cstheme="minorHAnsi"/>
        </w:rPr>
        <w:t xml:space="preserve">will </w:t>
      </w:r>
      <w:r w:rsidRPr="00DD4310">
        <w:rPr>
          <w:rFonts w:asciiTheme="minorHAnsi" w:hAnsiTheme="minorHAnsi" w:cstheme="minorHAnsi"/>
        </w:rPr>
        <w:t>also get the benefit of protective i</w:t>
      </w:r>
      <w:r w:rsidR="00E411A4" w:rsidRPr="00DD4310">
        <w:rPr>
          <w:rFonts w:asciiTheme="minorHAnsi" w:hAnsiTheme="minorHAnsi" w:cstheme="minorHAnsi"/>
        </w:rPr>
        <w:t xml:space="preserve">rrigation to their </w:t>
      </w:r>
      <w:proofErr w:type="spellStart"/>
      <w:r w:rsidR="00E411A4" w:rsidRPr="00DD4310">
        <w:rPr>
          <w:rFonts w:asciiTheme="minorHAnsi" w:hAnsiTheme="minorHAnsi" w:cstheme="minorHAnsi"/>
        </w:rPr>
        <w:t>rainfed</w:t>
      </w:r>
      <w:proofErr w:type="spellEnd"/>
      <w:r w:rsidR="00E411A4" w:rsidRPr="00DD4310">
        <w:rPr>
          <w:rFonts w:asciiTheme="minorHAnsi" w:hAnsiTheme="minorHAnsi" w:cstheme="minorHAnsi"/>
        </w:rPr>
        <w:t xml:space="preserve"> </w:t>
      </w:r>
      <w:r w:rsidRPr="00DD4310">
        <w:rPr>
          <w:rFonts w:asciiTheme="minorHAnsi" w:hAnsiTheme="minorHAnsi" w:cstheme="minorHAnsi"/>
        </w:rPr>
        <w:t>crops. Apart from the crop security</w:t>
      </w:r>
      <w:r w:rsidR="00E411A4" w:rsidRPr="00DD4310">
        <w:rPr>
          <w:rFonts w:asciiTheme="minorHAnsi" w:hAnsiTheme="minorHAnsi" w:cstheme="minorHAnsi"/>
        </w:rPr>
        <w:t>,</w:t>
      </w:r>
      <w:r w:rsidRPr="00DD4310">
        <w:rPr>
          <w:rFonts w:asciiTheme="minorHAnsi" w:hAnsiTheme="minorHAnsi" w:cstheme="minorHAnsi"/>
        </w:rPr>
        <w:t xml:space="preserve"> they </w:t>
      </w:r>
      <w:r w:rsidR="00E411A4" w:rsidRPr="00DD4310">
        <w:rPr>
          <w:rFonts w:asciiTheme="minorHAnsi" w:hAnsiTheme="minorHAnsi" w:cstheme="minorHAnsi"/>
        </w:rPr>
        <w:t xml:space="preserve">are securing </w:t>
      </w:r>
      <w:r w:rsidRPr="00DD4310">
        <w:rPr>
          <w:rFonts w:asciiTheme="minorHAnsi" w:hAnsiTheme="minorHAnsi" w:cstheme="minorHAnsi"/>
        </w:rPr>
        <w:t xml:space="preserve">their bore wells </w:t>
      </w:r>
      <w:r w:rsidR="0087450C">
        <w:rPr>
          <w:rFonts w:asciiTheme="minorHAnsi" w:hAnsiTheme="minorHAnsi" w:cstheme="minorHAnsi"/>
        </w:rPr>
        <w:t>from defunct</w:t>
      </w:r>
      <w:r w:rsidRPr="00DD4310">
        <w:rPr>
          <w:rFonts w:asciiTheme="minorHAnsi" w:hAnsiTheme="minorHAnsi" w:cstheme="minorHAnsi"/>
        </w:rPr>
        <w:t xml:space="preserve"> due to new bore wells drilling</w:t>
      </w:r>
      <w:r w:rsidR="0087450C">
        <w:rPr>
          <w:rFonts w:asciiTheme="minorHAnsi" w:hAnsiTheme="minorHAnsi" w:cstheme="minorHAnsi"/>
        </w:rPr>
        <w:t>. And m</w:t>
      </w:r>
      <w:r w:rsidRPr="00DD4310">
        <w:rPr>
          <w:rFonts w:asciiTheme="minorHAnsi" w:hAnsiTheme="minorHAnsi" w:cstheme="minorHAnsi"/>
        </w:rPr>
        <w:t>utually agreed norm</w:t>
      </w:r>
      <w:r w:rsidR="00E411A4" w:rsidRPr="00DD4310">
        <w:rPr>
          <w:rFonts w:asciiTheme="minorHAnsi" w:hAnsiTheme="minorHAnsi" w:cstheme="minorHAnsi"/>
        </w:rPr>
        <w:t xml:space="preserve"> of ban on new bore-</w:t>
      </w:r>
      <w:r w:rsidRPr="00DD4310">
        <w:rPr>
          <w:rFonts w:asciiTheme="minorHAnsi" w:hAnsiTheme="minorHAnsi" w:cstheme="minorHAnsi"/>
        </w:rPr>
        <w:t>well drilling by water sharing farmers.</w:t>
      </w:r>
    </w:p>
    <w:p w:rsidR="005B531F" w:rsidRPr="00286C44" w:rsidRDefault="005B531F" w:rsidP="005B531F">
      <w:pPr>
        <w:pStyle w:val="ListParagraph"/>
        <w:numPr>
          <w:ilvl w:val="1"/>
          <w:numId w:val="3"/>
        </w:numPr>
        <w:ind w:left="426" w:hanging="426"/>
        <w:rPr>
          <w:rFonts w:cstheme="minorHAnsi"/>
          <w:b/>
          <w:bCs/>
          <w:sz w:val="24"/>
          <w:szCs w:val="24"/>
        </w:rPr>
      </w:pPr>
      <w:r w:rsidRPr="00286C44">
        <w:rPr>
          <w:rFonts w:cstheme="minorHAnsi"/>
          <w:b/>
          <w:bCs/>
          <w:sz w:val="24"/>
          <w:szCs w:val="24"/>
        </w:rPr>
        <w:lastRenderedPageBreak/>
        <w:t>No of Plots:</w:t>
      </w:r>
    </w:p>
    <w:p w:rsidR="005B531F" w:rsidRPr="00286C44" w:rsidRDefault="005B531F" w:rsidP="005B531F">
      <w:pPr>
        <w:rPr>
          <w:rFonts w:asciiTheme="minorHAnsi" w:hAnsiTheme="minorHAnsi" w:cstheme="minorHAnsi"/>
        </w:rPr>
      </w:pPr>
      <w:r w:rsidRPr="00286C44">
        <w:rPr>
          <w:rFonts w:asciiTheme="minorHAnsi" w:hAnsiTheme="minorHAnsi" w:cstheme="minorHAnsi"/>
        </w:rPr>
        <w:t>The</w:t>
      </w:r>
      <w:r w:rsidR="001E351C">
        <w:rPr>
          <w:rFonts w:asciiTheme="minorHAnsi" w:hAnsiTheme="minorHAnsi" w:cstheme="minorHAnsi"/>
        </w:rPr>
        <w:t xml:space="preserve"> total numbers of patches</w:t>
      </w:r>
      <w:r w:rsidR="0009477F">
        <w:rPr>
          <w:rFonts w:asciiTheme="minorHAnsi" w:hAnsiTheme="minorHAnsi" w:cstheme="minorHAnsi"/>
        </w:rPr>
        <w:t xml:space="preserve"> are 9.</w:t>
      </w:r>
    </w:p>
    <w:p w:rsidR="005B531F" w:rsidRPr="00B76157" w:rsidRDefault="005B531F" w:rsidP="005B531F">
      <w:pPr>
        <w:pStyle w:val="ListParagraph"/>
        <w:numPr>
          <w:ilvl w:val="1"/>
          <w:numId w:val="3"/>
        </w:numPr>
        <w:ind w:left="426" w:hanging="437"/>
        <w:rPr>
          <w:rFonts w:cstheme="minorHAnsi"/>
          <w:b/>
          <w:bCs/>
          <w:sz w:val="24"/>
          <w:szCs w:val="24"/>
        </w:rPr>
      </w:pPr>
      <w:r w:rsidRPr="00B76157">
        <w:rPr>
          <w:rFonts w:cstheme="minorHAnsi"/>
          <w:b/>
          <w:bCs/>
          <w:sz w:val="24"/>
          <w:szCs w:val="24"/>
        </w:rPr>
        <w:t>Total Acreage:</w:t>
      </w:r>
    </w:p>
    <w:p w:rsidR="005B531F" w:rsidRPr="00286C44" w:rsidRDefault="0009477F" w:rsidP="005B531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total farms area is 34.04 acres, the </w:t>
      </w:r>
      <w:proofErr w:type="spellStart"/>
      <w:r>
        <w:rPr>
          <w:rFonts w:asciiTheme="minorHAnsi" w:hAnsiTheme="minorHAnsi" w:cstheme="minorHAnsi"/>
        </w:rPr>
        <w:t>rainfed</w:t>
      </w:r>
      <w:proofErr w:type="spellEnd"/>
      <w:r>
        <w:rPr>
          <w:rFonts w:asciiTheme="minorHAnsi" w:hAnsiTheme="minorHAnsi" w:cstheme="minorHAnsi"/>
        </w:rPr>
        <w:t xml:space="preserve"> land is 22.84</w:t>
      </w:r>
      <w:r w:rsidR="001E351C">
        <w:rPr>
          <w:rFonts w:asciiTheme="minorHAnsi" w:hAnsiTheme="minorHAnsi" w:cstheme="minorHAnsi"/>
        </w:rPr>
        <w:t xml:space="preserve"> a</w:t>
      </w:r>
      <w:r>
        <w:rPr>
          <w:rFonts w:asciiTheme="minorHAnsi" w:hAnsiTheme="minorHAnsi" w:cstheme="minorHAnsi"/>
        </w:rPr>
        <w:t>cres and irrigated land is 11.20</w:t>
      </w:r>
      <w:r w:rsidR="001E351C">
        <w:rPr>
          <w:rFonts w:asciiTheme="minorHAnsi" w:hAnsiTheme="minorHAnsi" w:cstheme="minorHAnsi"/>
        </w:rPr>
        <w:t xml:space="preserve"> acres.</w:t>
      </w:r>
    </w:p>
    <w:p w:rsidR="00DD4310" w:rsidRDefault="005B531F" w:rsidP="005B531F">
      <w:pPr>
        <w:rPr>
          <w:rFonts w:asciiTheme="minorHAnsi" w:hAnsiTheme="minorHAnsi" w:cstheme="minorHAnsi"/>
        </w:rPr>
      </w:pPr>
      <w:r w:rsidRPr="00286C44">
        <w:rPr>
          <w:rFonts w:asciiTheme="minorHAnsi" w:hAnsiTheme="minorHAnsi" w:cstheme="minorHAnsi"/>
        </w:rPr>
        <w:t>Table 1: Farmers Summary Table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2693"/>
        <w:gridCol w:w="1559"/>
        <w:gridCol w:w="5873"/>
      </w:tblGrid>
      <w:tr w:rsidR="00DD4310" w:rsidRPr="00AF7FA0" w:rsidTr="00084145">
        <w:trPr>
          <w:trHeight w:val="322"/>
        </w:trPr>
        <w:tc>
          <w:tcPr>
            <w:tcW w:w="382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sz w:val="22"/>
              </w:rPr>
              <w:t>Description</w:t>
            </w:r>
          </w:p>
        </w:tc>
        <w:tc>
          <w:tcPr>
            <w:tcW w:w="269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sz w:val="22"/>
              </w:rPr>
              <w:t>Number of Farmer</w:t>
            </w:r>
          </w:p>
        </w:tc>
        <w:tc>
          <w:tcPr>
            <w:tcW w:w="1559" w:type="dxa"/>
          </w:tcPr>
          <w:p w:rsidR="00DD4310" w:rsidRPr="00AF7FA0" w:rsidRDefault="00D8213D" w:rsidP="00DD4310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sz w:val="22"/>
              </w:rPr>
              <w:t>Area (</w:t>
            </w:r>
            <w:r w:rsidR="00DD4310" w:rsidRPr="00AF7FA0">
              <w:rPr>
                <w:rFonts w:asciiTheme="minorHAnsi" w:hAnsiTheme="minorHAnsi" w:cstheme="minorHAnsi"/>
                <w:b/>
                <w:bCs/>
                <w:sz w:val="22"/>
              </w:rPr>
              <w:t>acre</w:t>
            </w:r>
            <w:r w:rsidRPr="00AF7FA0">
              <w:rPr>
                <w:rFonts w:asciiTheme="minorHAnsi" w:hAnsiTheme="minorHAnsi" w:cstheme="minorHAnsi"/>
                <w:b/>
                <w:bCs/>
                <w:sz w:val="22"/>
              </w:rPr>
              <w:t>)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sz w:val="22"/>
              </w:rPr>
              <w:t>Remarks</w:t>
            </w:r>
          </w:p>
        </w:tc>
      </w:tr>
      <w:tr w:rsidR="00DD4310" w:rsidRPr="00AF7FA0" w:rsidTr="00084145">
        <w:trPr>
          <w:trHeight w:val="261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Total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9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34.04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CB4E16" w:rsidRPr="00AF7FA0" w:rsidTr="009F1BA4">
        <w:trPr>
          <w:trHeight w:val="275"/>
        </w:trPr>
        <w:tc>
          <w:tcPr>
            <w:tcW w:w="13948" w:type="dxa"/>
            <w:gridSpan w:val="4"/>
          </w:tcPr>
          <w:p w:rsidR="00CB4E16" w:rsidRPr="00AF7FA0" w:rsidRDefault="00CB4E16" w:rsidP="00084145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i/>
                <w:iCs/>
                <w:sz w:val="22"/>
              </w:rPr>
              <w:t>Bore well ownership</w:t>
            </w:r>
          </w:p>
        </w:tc>
      </w:tr>
      <w:tr w:rsidR="00DD4310" w:rsidRPr="00AF7FA0" w:rsidTr="00084145">
        <w:trPr>
          <w:trHeight w:val="261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Number of Bore well Farmers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3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11.20</w:t>
            </w:r>
          </w:p>
        </w:tc>
        <w:tc>
          <w:tcPr>
            <w:tcW w:w="587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All the 3</w:t>
            </w:r>
            <w:r w:rsidR="00727EDD" w:rsidRPr="00AF7FA0">
              <w:rPr>
                <w:rFonts w:asciiTheme="minorHAnsi" w:hAnsiTheme="minorHAnsi" w:cstheme="minorHAnsi"/>
                <w:sz w:val="22"/>
              </w:rPr>
              <w:t xml:space="preserve"> bore-wells has good yield.</w:t>
            </w:r>
          </w:p>
        </w:tc>
      </w:tr>
      <w:tr w:rsidR="00DD4310" w:rsidRPr="00AF7FA0" w:rsidTr="00084145">
        <w:trPr>
          <w:trHeight w:val="203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Number of Non Bore well Farmers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6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22.84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CB4E16" w:rsidRPr="00AF7FA0" w:rsidTr="009F1BA4">
        <w:trPr>
          <w:trHeight w:val="261"/>
        </w:trPr>
        <w:tc>
          <w:tcPr>
            <w:tcW w:w="13948" w:type="dxa"/>
            <w:gridSpan w:val="4"/>
          </w:tcPr>
          <w:p w:rsidR="00CB4E16" w:rsidRPr="00AF7FA0" w:rsidRDefault="00CB4E16" w:rsidP="00084145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i/>
                <w:iCs/>
                <w:sz w:val="22"/>
              </w:rPr>
              <w:t>Category wise</w:t>
            </w:r>
          </w:p>
        </w:tc>
      </w:tr>
      <w:tr w:rsidR="00DD4310" w:rsidRPr="00AF7FA0" w:rsidTr="00084145">
        <w:trPr>
          <w:trHeight w:val="261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Small and Marginal Farmers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2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3.10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DD4310" w:rsidRPr="00AF7FA0" w:rsidTr="00084145">
        <w:trPr>
          <w:trHeight w:val="149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Others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7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30.94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CB4E16" w:rsidRPr="00AF7FA0" w:rsidTr="009F1BA4">
        <w:trPr>
          <w:trHeight w:val="261"/>
        </w:trPr>
        <w:tc>
          <w:tcPr>
            <w:tcW w:w="13948" w:type="dxa"/>
            <w:gridSpan w:val="4"/>
          </w:tcPr>
          <w:p w:rsidR="00CB4E16" w:rsidRPr="00AF7FA0" w:rsidRDefault="00CB4E16" w:rsidP="00084145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i/>
                <w:iCs/>
                <w:sz w:val="22"/>
              </w:rPr>
              <w:t>Gender</w:t>
            </w:r>
          </w:p>
        </w:tc>
      </w:tr>
      <w:tr w:rsidR="00DD4310" w:rsidRPr="00AF7FA0" w:rsidTr="00084145">
        <w:trPr>
          <w:trHeight w:val="261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Male Farmers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1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1.10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DD4310" w:rsidRPr="00AF7FA0" w:rsidTr="00084145">
        <w:trPr>
          <w:trHeight w:val="261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Women Farmers</w:t>
            </w:r>
          </w:p>
        </w:tc>
        <w:tc>
          <w:tcPr>
            <w:tcW w:w="269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8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32.94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CB4E16" w:rsidRPr="00AF7FA0" w:rsidTr="009F1BA4">
        <w:trPr>
          <w:trHeight w:val="275"/>
        </w:trPr>
        <w:tc>
          <w:tcPr>
            <w:tcW w:w="13948" w:type="dxa"/>
            <w:gridSpan w:val="4"/>
          </w:tcPr>
          <w:p w:rsidR="00CB4E16" w:rsidRPr="00AF7FA0" w:rsidRDefault="00CB4E16" w:rsidP="00084145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b/>
                <w:bCs/>
                <w:i/>
                <w:iCs/>
                <w:sz w:val="22"/>
              </w:rPr>
              <w:t>Caste Wise</w:t>
            </w:r>
          </w:p>
        </w:tc>
      </w:tr>
      <w:tr w:rsidR="00DD4310" w:rsidRPr="00AF7FA0" w:rsidTr="00084145">
        <w:trPr>
          <w:trHeight w:val="275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SC / ST Farmers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0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0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DD4310" w:rsidRPr="00AF7FA0" w:rsidTr="00084145">
        <w:trPr>
          <w:trHeight w:val="401"/>
        </w:trPr>
        <w:tc>
          <w:tcPr>
            <w:tcW w:w="3823" w:type="dxa"/>
          </w:tcPr>
          <w:p w:rsidR="00DD4310" w:rsidRPr="00AF7FA0" w:rsidRDefault="00DD4310" w:rsidP="00D8213D">
            <w:pPr>
              <w:rPr>
                <w:rFonts w:asciiTheme="minorHAnsi" w:hAnsiTheme="minorHAnsi" w:cstheme="minorHAnsi"/>
                <w:sz w:val="22"/>
              </w:rPr>
            </w:pPr>
            <w:r w:rsidRPr="00AF7FA0">
              <w:rPr>
                <w:rFonts w:asciiTheme="minorHAnsi" w:hAnsiTheme="minorHAnsi" w:cstheme="minorHAnsi"/>
                <w:sz w:val="22"/>
              </w:rPr>
              <w:t>Others Farmers</w:t>
            </w:r>
          </w:p>
        </w:tc>
        <w:tc>
          <w:tcPr>
            <w:tcW w:w="2693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9</w:t>
            </w:r>
          </w:p>
        </w:tc>
        <w:tc>
          <w:tcPr>
            <w:tcW w:w="1559" w:type="dxa"/>
          </w:tcPr>
          <w:p w:rsidR="00DD4310" w:rsidRPr="00AF7FA0" w:rsidRDefault="0009477F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34.04</w:t>
            </w:r>
          </w:p>
        </w:tc>
        <w:tc>
          <w:tcPr>
            <w:tcW w:w="5873" w:type="dxa"/>
          </w:tcPr>
          <w:p w:rsidR="00DD4310" w:rsidRPr="00AF7FA0" w:rsidRDefault="00DD4310" w:rsidP="00DD4310">
            <w:pPr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5B531F" w:rsidRPr="00AF7FA0" w:rsidRDefault="005B531F" w:rsidP="005B531F">
      <w:pPr>
        <w:rPr>
          <w:rFonts w:asciiTheme="minorHAnsi" w:hAnsiTheme="minorHAnsi" w:cstheme="minorHAnsi"/>
          <w:b/>
          <w:bCs/>
          <w:sz w:val="22"/>
        </w:rPr>
      </w:pPr>
    </w:p>
    <w:p w:rsidR="00DD4310" w:rsidRDefault="00DD4310" w:rsidP="005B531F">
      <w:pPr>
        <w:rPr>
          <w:rFonts w:asciiTheme="minorHAnsi" w:hAnsiTheme="minorHAnsi" w:cstheme="minorHAnsi"/>
          <w:b/>
          <w:bCs/>
        </w:rPr>
      </w:pPr>
    </w:p>
    <w:p w:rsidR="00AF7FA0" w:rsidRDefault="00AF7FA0" w:rsidP="005B531F">
      <w:pPr>
        <w:rPr>
          <w:rFonts w:asciiTheme="minorHAnsi" w:hAnsiTheme="minorHAnsi" w:cstheme="minorHAnsi"/>
          <w:b/>
          <w:bCs/>
        </w:rPr>
      </w:pPr>
    </w:p>
    <w:p w:rsidR="00DD4310" w:rsidRDefault="00DD4310" w:rsidP="003077CA">
      <w:pPr>
        <w:jc w:val="center"/>
        <w:rPr>
          <w:rFonts w:asciiTheme="minorHAnsi" w:hAnsiTheme="minorHAnsi" w:cstheme="minorHAnsi"/>
          <w:b/>
          <w:bCs/>
        </w:rPr>
      </w:pPr>
    </w:p>
    <w:p w:rsidR="00260114" w:rsidRDefault="00260114" w:rsidP="003077CA">
      <w:pPr>
        <w:jc w:val="center"/>
        <w:rPr>
          <w:rFonts w:asciiTheme="minorHAnsi" w:hAnsiTheme="minorHAnsi" w:cstheme="minorHAnsi"/>
          <w:b/>
          <w:bCs/>
        </w:rPr>
      </w:pPr>
      <w:bookmarkStart w:id="0" w:name="_GoBack"/>
      <w:bookmarkEnd w:id="0"/>
    </w:p>
    <w:p w:rsidR="005B531F" w:rsidRPr="00E80F98" w:rsidRDefault="005B531F" w:rsidP="005B531F">
      <w:pPr>
        <w:pStyle w:val="ListParagraph"/>
        <w:numPr>
          <w:ilvl w:val="0"/>
          <w:numId w:val="3"/>
        </w:numPr>
        <w:ind w:left="284" w:hanging="284"/>
        <w:rPr>
          <w:rFonts w:cstheme="minorHAnsi"/>
          <w:b/>
          <w:bCs/>
          <w:sz w:val="24"/>
          <w:szCs w:val="24"/>
        </w:rPr>
      </w:pPr>
      <w:r w:rsidRPr="00E80F98">
        <w:rPr>
          <w:rFonts w:cstheme="minorHAnsi"/>
          <w:b/>
          <w:bCs/>
          <w:sz w:val="24"/>
          <w:szCs w:val="24"/>
        </w:rPr>
        <w:lastRenderedPageBreak/>
        <w:t>Plot Map</w:t>
      </w:r>
    </w:p>
    <w:p w:rsidR="005B531F" w:rsidRPr="00E80F98" w:rsidRDefault="005B531F" w:rsidP="005B531F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2.1. </w:t>
      </w:r>
      <w:r w:rsidRPr="00286C44">
        <w:rPr>
          <w:rFonts w:asciiTheme="minorHAnsi" w:hAnsiTheme="minorHAnsi" w:cstheme="minorHAnsi"/>
          <w:b/>
          <w:bCs/>
        </w:rPr>
        <w:t>Plots Demarcated on Google Earth</w:t>
      </w:r>
      <w:r>
        <w:rPr>
          <w:rFonts w:asciiTheme="minorHAnsi" w:hAnsiTheme="minorHAnsi" w:cstheme="minorHAnsi"/>
          <w:b/>
          <w:bCs/>
        </w:rPr>
        <w:t>.</w:t>
      </w:r>
    </w:p>
    <w:p w:rsidR="005B531F" w:rsidRPr="00286C44" w:rsidRDefault="000F049D" w:rsidP="005B531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eastAsia="en-IN" w:bidi="hi-IN"/>
        </w:rPr>
        <w:drawing>
          <wp:inline distT="0" distB="0" distL="0" distR="0">
            <wp:extent cx="8863330" cy="49339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39CE2C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31F" w:rsidRPr="00E80F98" w:rsidRDefault="005B531F" w:rsidP="005B531F">
      <w:pPr>
        <w:pStyle w:val="ListParagraph"/>
        <w:numPr>
          <w:ilvl w:val="1"/>
          <w:numId w:val="3"/>
        </w:numPr>
        <w:ind w:left="426" w:hanging="437"/>
        <w:rPr>
          <w:rFonts w:cstheme="minorHAnsi"/>
          <w:b/>
          <w:bCs/>
          <w:sz w:val="24"/>
          <w:szCs w:val="24"/>
        </w:rPr>
      </w:pPr>
      <w:r w:rsidRPr="00E80F98">
        <w:rPr>
          <w:rFonts w:cstheme="minorHAnsi"/>
          <w:b/>
          <w:bCs/>
          <w:sz w:val="24"/>
          <w:szCs w:val="24"/>
        </w:rPr>
        <w:lastRenderedPageBreak/>
        <w:t>Pipeline Network with Legends on Google Earth</w:t>
      </w:r>
      <w:r>
        <w:rPr>
          <w:rFonts w:cstheme="minorHAnsi"/>
          <w:b/>
          <w:bCs/>
          <w:sz w:val="24"/>
          <w:szCs w:val="24"/>
        </w:rPr>
        <w:t>.</w:t>
      </w:r>
    </w:p>
    <w:p w:rsidR="00EE3E53" w:rsidRDefault="00CA5042" w:rsidP="00A15B3B">
      <w:pPr>
        <w:spacing w:after="200" w:line="276" w:lineRule="auto"/>
        <w:rPr>
          <w:rFonts w:asciiTheme="minorHAnsi" w:hAnsiTheme="minorHAnsi" w:cstheme="minorHAnsi"/>
          <w:szCs w:val="24"/>
        </w:rPr>
      </w:pPr>
      <w:r>
        <w:rPr>
          <w:rFonts w:asciiTheme="minorHAnsi" w:hAnsiTheme="minorHAnsi" w:cstheme="minorHAnsi"/>
          <w:noProof/>
          <w:szCs w:val="24"/>
          <w:lang w:eastAsia="en-IN" w:bidi="hi-IN"/>
        </w:rPr>
        <w:drawing>
          <wp:inline distT="0" distB="0" distL="0" distR="0">
            <wp:extent cx="8863330" cy="51079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D8ECB1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10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31F" w:rsidRPr="00646CFC" w:rsidRDefault="005B531F" w:rsidP="005B531F">
      <w:pPr>
        <w:pStyle w:val="ListParagraph"/>
        <w:numPr>
          <w:ilvl w:val="0"/>
          <w:numId w:val="3"/>
        </w:numPr>
        <w:ind w:left="284" w:hanging="284"/>
        <w:rPr>
          <w:rFonts w:cstheme="minorHAnsi"/>
          <w:b/>
          <w:bCs/>
          <w:sz w:val="24"/>
          <w:szCs w:val="24"/>
        </w:rPr>
      </w:pPr>
      <w:r w:rsidRPr="00646CFC">
        <w:rPr>
          <w:rFonts w:cstheme="minorHAnsi"/>
          <w:b/>
          <w:bCs/>
          <w:sz w:val="24"/>
          <w:szCs w:val="24"/>
        </w:rPr>
        <w:lastRenderedPageBreak/>
        <w:t>Budget Proposed Summary.</w:t>
      </w:r>
    </w:p>
    <w:tbl>
      <w:tblPr>
        <w:tblW w:w="12148" w:type="dxa"/>
        <w:jc w:val="center"/>
        <w:tblLook w:val="04A0" w:firstRow="1" w:lastRow="0" w:firstColumn="1" w:lastColumn="0" w:noHBand="0" w:noVBand="1"/>
      </w:tblPr>
      <w:tblGrid>
        <w:gridCol w:w="1157"/>
        <w:gridCol w:w="4628"/>
        <w:gridCol w:w="1979"/>
        <w:gridCol w:w="1583"/>
        <w:gridCol w:w="1522"/>
        <w:gridCol w:w="1279"/>
      </w:tblGrid>
      <w:tr w:rsidR="00CA5042" w:rsidRPr="00CA5042" w:rsidTr="00B8468B">
        <w:trPr>
          <w:trHeight w:val="517"/>
          <w:jc w:val="center"/>
        </w:trPr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Sl. No.</w:t>
            </w:r>
          </w:p>
        </w:tc>
        <w:tc>
          <w:tcPr>
            <w:tcW w:w="46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Work details</w:t>
            </w:r>
          </w:p>
        </w:tc>
        <w:tc>
          <w:tcPr>
            <w:tcW w:w="19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Estimate budget (</w:t>
            </w:r>
            <w:proofErr w:type="spellStart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Rs</w:t>
            </w:r>
            <w:proofErr w:type="spellEnd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.)</w:t>
            </w:r>
          </w:p>
        </w:tc>
        <w:tc>
          <w:tcPr>
            <w:tcW w:w="43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Source of fund</w:t>
            </w:r>
          </w:p>
        </w:tc>
      </w:tr>
      <w:tr w:rsidR="00CA5042" w:rsidRPr="00CA5042" w:rsidTr="00B8468B">
        <w:trPr>
          <w:trHeight w:val="1553"/>
          <w:jc w:val="center"/>
        </w:trPr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</w:p>
        </w:tc>
        <w:tc>
          <w:tcPr>
            <w:tcW w:w="46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</w:p>
        </w:tc>
        <w:tc>
          <w:tcPr>
            <w:tcW w:w="19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proofErr w:type="spellStart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DoA</w:t>
            </w:r>
            <w:proofErr w:type="spellEnd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 xml:space="preserve"> Share (</w:t>
            </w:r>
            <w:proofErr w:type="spellStart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Rs</w:t>
            </w:r>
            <w:proofErr w:type="spellEnd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.)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Farmer Share  (</w:t>
            </w:r>
            <w:proofErr w:type="spellStart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Rs</w:t>
            </w:r>
            <w:proofErr w:type="spellEnd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)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 xml:space="preserve">% over </w:t>
            </w:r>
            <w:proofErr w:type="spellStart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DoA</w:t>
            </w:r>
            <w:proofErr w:type="spellEnd"/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 xml:space="preserve"> </w:t>
            </w:r>
          </w:p>
        </w:tc>
      </w:tr>
      <w:tr w:rsidR="00CA5042" w:rsidRPr="00CA5042" w:rsidTr="00B8468B">
        <w:trPr>
          <w:trHeight w:val="493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Civil work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166732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123100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43632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35.44</w:t>
            </w:r>
          </w:p>
        </w:tc>
      </w:tr>
      <w:tr w:rsidR="00CA5042" w:rsidRPr="00CA5042" w:rsidTr="00B8468B">
        <w:trPr>
          <w:trHeight w:val="493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2.1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Pipe line work- PVC pipes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334374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334374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0.00</w:t>
            </w:r>
          </w:p>
        </w:tc>
      </w:tr>
      <w:tr w:rsidR="00CA5042" w:rsidRPr="00CA5042" w:rsidTr="00B8468B">
        <w:trPr>
          <w:trHeight w:val="986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2.2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Pipe line work- Pipe line installation and fittings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216120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160015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56105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35.06</w:t>
            </w:r>
          </w:p>
        </w:tc>
      </w:tr>
      <w:tr w:rsidR="00CA5042" w:rsidRPr="00CA5042" w:rsidTr="00B8468B">
        <w:trPr>
          <w:trHeight w:val="493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Sprinkler Set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144216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144216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0.00</w:t>
            </w:r>
          </w:p>
        </w:tc>
      </w:tr>
      <w:tr w:rsidR="00CA5042" w:rsidRPr="00CA5042" w:rsidTr="00B8468B">
        <w:trPr>
          <w:trHeight w:val="493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Construction of compost pit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110171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66788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43383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39.38</w:t>
            </w:r>
          </w:p>
        </w:tc>
      </w:tr>
      <w:tr w:rsidR="00CA5042" w:rsidRPr="00CA5042" w:rsidTr="00B8468B">
        <w:trPr>
          <w:trHeight w:val="493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5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Compost preparation (3 cycles)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456959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228480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228480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50.00</w:t>
            </w:r>
          </w:p>
        </w:tc>
      </w:tr>
      <w:tr w:rsidR="00CA5042" w:rsidRPr="00CA5042" w:rsidTr="00B8468B">
        <w:trPr>
          <w:trHeight w:val="493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Total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1428572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1056972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371599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35.16</w:t>
            </w:r>
          </w:p>
        </w:tc>
      </w:tr>
      <w:tr w:rsidR="00CA5042" w:rsidRPr="00CA5042" w:rsidTr="00B8468B">
        <w:trPr>
          <w:trHeight w:val="493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4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% of each stake holder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100.00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73.99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26.01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5042" w:rsidRPr="00CA5042" w:rsidRDefault="00CA5042" w:rsidP="00CA50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CA5042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</w:tr>
    </w:tbl>
    <w:p w:rsidR="00AF7FA0" w:rsidRDefault="00AF7FA0" w:rsidP="00AF7FA0">
      <w:pPr>
        <w:pStyle w:val="ListParagraph"/>
        <w:ind w:left="284"/>
        <w:jc w:val="both"/>
        <w:rPr>
          <w:rFonts w:cstheme="minorHAnsi"/>
          <w:b/>
          <w:bCs/>
          <w:sz w:val="24"/>
          <w:szCs w:val="28"/>
        </w:rPr>
      </w:pPr>
    </w:p>
    <w:p w:rsidR="00AF7FA0" w:rsidRDefault="00AF7FA0" w:rsidP="00AF7FA0">
      <w:pPr>
        <w:pStyle w:val="ListParagraph"/>
        <w:ind w:left="284"/>
        <w:jc w:val="both"/>
        <w:rPr>
          <w:rFonts w:cstheme="minorHAnsi"/>
          <w:b/>
          <w:bCs/>
          <w:sz w:val="24"/>
          <w:szCs w:val="28"/>
        </w:rPr>
      </w:pPr>
    </w:p>
    <w:p w:rsidR="00E4136B" w:rsidRDefault="00E4136B" w:rsidP="00AF7FA0">
      <w:pPr>
        <w:pStyle w:val="ListParagraph"/>
        <w:ind w:left="284"/>
        <w:jc w:val="both"/>
        <w:rPr>
          <w:rFonts w:cstheme="minorHAnsi"/>
          <w:b/>
          <w:bCs/>
          <w:sz w:val="24"/>
          <w:szCs w:val="28"/>
        </w:rPr>
      </w:pPr>
    </w:p>
    <w:p w:rsidR="00AF7FA0" w:rsidRPr="00E9762C" w:rsidRDefault="00AF7FA0" w:rsidP="00E9762C">
      <w:pPr>
        <w:jc w:val="both"/>
        <w:rPr>
          <w:rFonts w:cstheme="minorHAnsi"/>
          <w:b/>
          <w:bCs/>
          <w:szCs w:val="28"/>
        </w:rPr>
      </w:pPr>
    </w:p>
    <w:p w:rsidR="00B764D9" w:rsidRDefault="00A01429" w:rsidP="00953DCA">
      <w:pPr>
        <w:pStyle w:val="ListParagraph"/>
        <w:numPr>
          <w:ilvl w:val="0"/>
          <w:numId w:val="3"/>
        </w:numPr>
        <w:ind w:left="284" w:hanging="284"/>
        <w:jc w:val="both"/>
        <w:rPr>
          <w:rFonts w:cstheme="minorHAnsi"/>
          <w:b/>
          <w:bCs/>
          <w:sz w:val="24"/>
          <w:szCs w:val="28"/>
        </w:rPr>
      </w:pPr>
      <w:r w:rsidRPr="00A01429">
        <w:rPr>
          <w:rFonts w:cstheme="minorHAnsi"/>
          <w:b/>
          <w:bCs/>
          <w:sz w:val="24"/>
          <w:szCs w:val="28"/>
        </w:rPr>
        <w:lastRenderedPageBreak/>
        <w:t>Cost Benefits</w:t>
      </w:r>
    </w:p>
    <w:tbl>
      <w:tblPr>
        <w:tblW w:w="14020" w:type="dxa"/>
        <w:tblLook w:val="04A0" w:firstRow="1" w:lastRow="0" w:firstColumn="1" w:lastColumn="0" w:noHBand="0" w:noVBand="1"/>
      </w:tblPr>
      <w:tblGrid>
        <w:gridCol w:w="640"/>
        <w:gridCol w:w="2620"/>
        <w:gridCol w:w="1180"/>
        <w:gridCol w:w="2240"/>
        <w:gridCol w:w="1480"/>
        <w:gridCol w:w="1480"/>
        <w:gridCol w:w="1460"/>
        <w:gridCol w:w="2920"/>
      </w:tblGrid>
      <w:tr w:rsidR="00B8468B" w:rsidRPr="00B8468B" w:rsidTr="00B8468B">
        <w:trPr>
          <w:trHeight w:val="1500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Sl. No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Benefits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Total Area (acres) / No of Bore wells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Annual additional Income per acre Amount (</w:t>
            </w:r>
            <w:proofErr w:type="spellStart"/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Rs</w:t>
            </w:r>
            <w:proofErr w:type="spellEnd"/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.)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Total Annual additional Income per acre Amount (</w:t>
            </w:r>
            <w:proofErr w:type="spellStart"/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Rs</w:t>
            </w:r>
            <w:proofErr w:type="spellEnd"/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.)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Total water sharing agreement period in years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Total Amount at current price (</w:t>
            </w:r>
            <w:proofErr w:type="spellStart"/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Rs</w:t>
            </w:r>
            <w:proofErr w:type="spellEnd"/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.)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Remarks</w:t>
            </w:r>
          </w:p>
        </w:tc>
      </w:tr>
      <w:tr w:rsidR="00B8468B" w:rsidRPr="00B8468B" w:rsidTr="00B8468B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Additional Income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34.04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4000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136160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1361600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Based on current experience of pilot site of RRA</w:t>
            </w:r>
          </w:p>
        </w:tc>
      </w:tr>
      <w:tr w:rsidR="00B8468B" w:rsidRPr="00B8468B" w:rsidTr="00B8468B">
        <w:trPr>
          <w:trHeight w:val="9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Protecting crop loss and cost of cultivation in major droughts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34.04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4000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136160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544640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Based drought trend</w:t>
            </w:r>
          </w:p>
        </w:tc>
      </w:tr>
      <w:tr w:rsidR="00B8468B" w:rsidRPr="00B8468B" w:rsidTr="00B8468B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proofErr w:type="spellStart"/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Borewells</w:t>
            </w:r>
            <w:proofErr w:type="spellEnd"/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 xml:space="preserve"> farmers irrigated crops.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7500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22500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225000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Based on current experience of pilot site of RRA</w:t>
            </w:r>
          </w:p>
        </w:tc>
      </w:tr>
      <w:tr w:rsidR="00B8468B" w:rsidRPr="00B8468B" w:rsidTr="00B8468B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4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 xml:space="preserve">Protecting </w:t>
            </w:r>
            <w:proofErr w:type="spellStart"/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borewells</w:t>
            </w:r>
            <w:proofErr w:type="spellEnd"/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 xml:space="preserve"> from defunct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100000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300000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900000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Based on current experience of bore well failure</w:t>
            </w:r>
          </w:p>
        </w:tc>
      </w:tr>
      <w:tr w:rsidR="00B8468B" w:rsidRPr="00B8468B" w:rsidTr="00B846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Total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594820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3031240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</w:tr>
      <w:tr w:rsidR="00B8468B" w:rsidRPr="00B8468B" w:rsidTr="00B846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Avg. Annual income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303124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</w:tr>
      <w:tr w:rsidR="00B8468B" w:rsidRPr="00B8468B" w:rsidTr="00B846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Total Investment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1428572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</w:tr>
      <w:tr w:rsidR="00B8468B" w:rsidRPr="00B8468B" w:rsidTr="00B846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Cost Benefits Ratio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2.122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</w:tr>
      <w:tr w:rsidR="00B8468B" w:rsidRPr="00B8468B" w:rsidTr="00B8468B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Payback Period (years)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4.71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468B" w:rsidRPr="00B8468B" w:rsidRDefault="00B8468B" w:rsidP="00B8468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</w:pPr>
            <w:r w:rsidRPr="00B8468B">
              <w:rPr>
                <w:rFonts w:ascii="Calibri" w:eastAsia="Times New Roman" w:hAnsi="Calibri" w:cs="Calibri"/>
                <w:color w:val="000000"/>
                <w:sz w:val="22"/>
                <w:lang w:eastAsia="en-IN" w:bidi="hi-IN"/>
              </w:rPr>
              <w:t> </w:t>
            </w:r>
          </w:p>
        </w:tc>
      </w:tr>
    </w:tbl>
    <w:p w:rsidR="00E9762C" w:rsidRDefault="00E9762C" w:rsidP="00E9762C">
      <w:pPr>
        <w:pStyle w:val="ListParagraph"/>
        <w:ind w:left="284"/>
        <w:rPr>
          <w:rFonts w:cstheme="minorHAnsi"/>
          <w:b/>
          <w:bCs/>
          <w:sz w:val="24"/>
          <w:szCs w:val="24"/>
        </w:rPr>
      </w:pPr>
    </w:p>
    <w:p w:rsidR="00B8468B" w:rsidRDefault="00B8468B" w:rsidP="00E9762C">
      <w:pPr>
        <w:pStyle w:val="ListParagraph"/>
        <w:ind w:left="284"/>
        <w:rPr>
          <w:rFonts w:cstheme="minorHAnsi"/>
          <w:b/>
          <w:bCs/>
          <w:sz w:val="24"/>
          <w:szCs w:val="24"/>
        </w:rPr>
      </w:pPr>
    </w:p>
    <w:p w:rsidR="00E9762C" w:rsidRDefault="00E9762C" w:rsidP="00E9762C">
      <w:pPr>
        <w:pStyle w:val="ListParagraph"/>
        <w:ind w:left="284"/>
        <w:rPr>
          <w:rFonts w:cstheme="minorHAnsi"/>
          <w:b/>
          <w:bCs/>
          <w:sz w:val="24"/>
          <w:szCs w:val="24"/>
        </w:rPr>
      </w:pPr>
    </w:p>
    <w:p w:rsidR="00E9762C" w:rsidRDefault="00E9762C" w:rsidP="00E9762C">
      <w:pPr>
        <w:pStyle w:val="ListParagraph"/>
        <w:ind w:left="284"/>
        <w:rPr>
          <w:rFonts w:cstheme="minorHAnsi"/>
          <w:b/>
          <w:bCs/>
          <w:sz w:val="24"/>
          <w:szCs w:val="24"/>
        </w:rPr>
      </w:pPr>
    </w:p>
    <w:p w:rsidR="006C6B94" w:rsidRDefault="006C6B94" w:rsidP="00E9762C">
      <w:pPr>
        <w:pStyle w:val="ListParagraph"/>
        <w:ind w:left="284"/>
        <w:rPr>
          <w:rFonts w:cstheme="minorHAnsi"/>
          <w:b/>
          <w:bCs/>
          <w:sz w:val="24"/>
          <w:szCs w:val="24"/>
        </w:rPr>
      </w:pPr>
    </w:p>
    <w:p w:rsidR="00B8468B" w:rsidRDefault="00B8468B" w:rsidP="00E9762C">
      <w:pPr>
        <w:pStyle w:val="ListParagraph"/>
        <w:ind w:left="284"/>
        <w:rPr>
          <w:rFonts w:cstheme="minorHAnsi"/>
          <w:b/>
          <w:bCs/>
          <w:sz w:val="24"/>
          <w:szCs w:val="24"/>
        </w:rPr>
      </w:pPr>
    </w:p>
    <w:p w:rsidR="006C6B94" w:rsidRPr="003077CA" w:rsidRDefault="006C6B94" w:rsidP="003077CA">
      <w:pPr>
        <w:rPr>
          <w:rFonts w:cstheme="minorHAnsi"/>
          <w:b/>
          <w:bCs/>
          <w:szCs w:val="24"/>
        </w:rPr>
      </w:pPr>
    </w:p>
    <w:p w:rsidR="005B531F" w:rsidRPr="00646CFC" w:rsidRDefault="005B531F" w:rsidP="005B531F">
      <w:pPr>
        <w:pStyle w:val="ListParagraph"/>
        <w:numPr>
          <w:ilvl w:val="0"/>
          <w:numId w:val="3"/>
        </w:numPr>
        <w:ind w:left="284" w:hanging="284"/>
        <w:rPr>
          <w:rFonts w:cstheme="minorHAnsi"/>
          <w:b/>
          <w:bCs/>
          <w:sz w:val="24"/>
          <w:szCs w:val="24"/>
        </w:rPr>
      </w:pPr>
      <w:r w:rsidRPr="00646CFC">
        <w:rPr>
          <w:rFonts w:cstheme="minorHAnsi"/>
          <w:b/>
          <w:bCs/>
          <w:sz w:val="24"/>
          <w:szCs w:val="24"/>
        </w:rPr>
        <w:lastRenderedPageBreak/>
        <w:t>Checklist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88"/>
        <w:gridCol w:w="6424"/>
        <w:gridCol w:w="1088"/>
        <w:gridCol w:w="3261"/>
      </w:tblGrid>
      <w:tr w:rsidR="005B531F" w:rsidRPr="00286C44" w:rsidTr="00D374C7">
        <w:trPr>
          <w:trHeight w:val="350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b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b/>
                <w:color w:val="222222"/>
                <w:szCs w:val="24"/>
              </w:rPr>
              <w:t>Sl. No.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b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b/>
                <w:color w:val="222222"/>
                <w:szCs w:val="24"/>
              </w:rPr>
              <w:t>Particulars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b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b/>
                <w:color w:val="222222"/>
                <w:szCs w:val="24"/>
              </w:rPr>
              <w:t>Yes /N</w:t>
            </w:r>
            <w:r w:rsidRPr="00646CFC">
              <w:rPr>
                <w:rFonts w:asciiTheme="minorHAnsi" w:hAnsiTheme="minorHAnsi" w:cstheme="minorHAnsi"/>
                <w:b/>
                <w:color w:val="222222"/>
                <w:szCs w:val="24"/>
              </w:rPr>
              <w:t>o</w:t>
            </w:r>
          </w:p>
        </w:tc>
        <w:tc>
          <w:tcPr>
            <w:tcW w:w="3261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b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b/>
                <w:color w:val="222222"/>
                <w:szCs w:val="24"/>
              </w:rPr>
              <w:t>Remarks</w:t>
            </w:r>
          </w:p>
        </w:tc>
      </w:tr>
      <w:tr w:rsidR="005B531F" w:rsidRPr="00286C44" w:rsidTr="00D374C7">
        <w:trPr>
          <w:trHeight w:val="127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1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Pipeline estimation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Yes</w:t>
            </w:r>
          </w:p>
        </w:tc>
        <w:tc>
          <w:tcPr>
            <w:tcW w:w="3261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  <w:tr w:rsidR="005B531F" w:rsidRPr="00286C44" w:rsidTr="00D374C7">
        <w:trPr>
          <w:trHeight w:val="107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2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Civil work estimation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Yes</w:t>
            </w:r>
          </w:p>
        </w:tc>
        <w:tc>
          <w:tcPr>
            <w:tcW w:w="3261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  <w:tr w:rsidR="005B531F" w:rsidRPr="00286C44" w:rsidTr="00D374C7">
        <w:trPr>
          <w:trHeight w:val="73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3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 xml:space="preserve">Pipeline plan 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Yes</w:t>
            </w:r>
          </w:p>
        </w:tc>
        <w:tc>
          <w:tcPr>
            <w:tcW w:w="3261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  <w:tr w:rsidR="005B531F" w:rsidRPr="00286C44" w:rsidTr="00D374C7">
        <w:trPr>
          <w:trHeight w:val="211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4</w:t>
            </w:r>
          </w:p>
        </w:tc>
        <w:tc>
          <w:tcPr>
            <w:tcW w:w="6424" w:type="dxa"/>
            <w:shd w:val="clear" w:color="auto" w:fill="FFFF00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Location plan (Highlighter map of Cadastral)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No</w:t>
            </w:r>
          </w:p>
        </w:tc>
        <w:tc>
          <w:tcPr>
            <w:tcW w:w="3261" w:type="dxa"/>
          </w:tcPr>
          <w:p w:rsidR="005B531F" w:rsidRPr="00646CFC" w:rsidRDefault="00435261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Not attached</w:t>
            </w:r>
          </w:p>
        </w:tc>
      </w:tr>
      <w:tr w:rsidR="005B531F" w:rsidRPr="00286C44" w:rsidTr="00D374C7">
        <w:trPr>
          <w:trHeight w:val="62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5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Farmers details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Yes</w:t>
            </w:r>
          </w:p>
        </w:tc>
        <w:tc>
          <w:tcPr>
            <w:tcW w:w="3261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  <w:tr w:rsidR="005B531F" w:rsidRPr="00286C44" w:rsidTr="00D374C7">
        <w:trPr>
          <w:trHeight w:val="72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6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Bore well water discharge details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Yes</w:t>
            </w:r>
          </w:p>
        </w:tc>
        <w:tc>
          <w:tcPr>
            <w:tcW w:w="3261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  <w:tr w:rsidR="005B531F" w:rsidRPr="00286C44" w:rsidTr="00D374C7">
        <w:trPr>
          <w:trHeight w:val="350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7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Crop water demand estimation</w:t>
            </w:r>
          </w:p>
        </w:tc>
        <w:tc>
          <w:tcPr>
            <w:tcW w:w="1088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Yes</w:t>
            </w:r>
          </w:p>
        </w:tc>
        <w:tc>
          <w:tcPr>
            <w:tcW w:w="3261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  <w:tr w:rsidR="005B531F" w:rsidRPr="00286C44" w:rsidTr="00D374C7">
        <w:trPr>
          <w:trHeight w:val="132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8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Resolution of community</w:t>
            </w:r>
            <w:r>
              <w:rPr>
                <w:rFonts w:asciiTheme="minorHAnsi" w:hAnsiTheme="minorHAnsi" w:cstheme="minorHAnsi"/>
                <w:color w:val="222222"/>
                <w:szCs w:val="24"/>
              </w:rPr>
              <w:t xml:space="preserve"> on agreement of water sharing </w:t>
            </w:r>
          </w:p>
        </w:tc>
        <w:tc>
          <w:tcPr>
            <w:tcW w:w="1088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No</w:t>
            </w:r>
          </w:p>
        </w:tc>
        <w:tc>
          <w:tcPr>
            <w:tcW w:w="3261" w:type="dxa"/>
          </w:tcPr>
          <w:p w:rsidR="005B531F" w:rsidRPr="00646CFC" w:rsidRDefault="00694BEA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  <w:tr w:rsidR="005B531F" w:rsidRPr="00286C44" w:rsidTr="00D374C7">
        <w:trPr>
          <w:trHeight w:val="67"/>
          <w:jc w:val="center"/>
        </w:trPr>
        <w:tc>
          <w:tcPr>
            <w:tcW w:w="988" w:type="dxa"/>
          </w:tcPr>
          <w:p w:rsidR="005B531F" w:rsidRPr="00646CFC" w:rsidRDefault="005B531F" w:rsidP="00CA1226">
            <w:pPr>
              <w:spacing w:line="276" w:lineRule="auto"/>
              <w:jc w:val="center"/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9</w:t>
            </w:r>
          </w:p>
        </w:tc>
        <w:tc>
          <w:tcPr>
            <w:tcW w:w="6424" w:type="dxa"/>
          </w:tcPr>
          <w:p w:rsidR="005B531F" w:rsidRPr="00646CFC" w:rsidRDefault="005B531F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 w:rsidRPr="00646CFC">
              <w:rPr>
                <w:rFonts w:asciiTheme="minorHAnsi" w:hAnsiTheme="minorHAnsi" w:cstheme="minorHAnsi"/>
                <w:color w:val="222222"/>
                <w:szCs w:val="24"/>
              </w:rPr>
              <w:t>A</w:t>
            </w:r>
            <w:r>
              <w:rPr>
                <w:rFonts w:asciiTheme="minorHAnsi" w:hAnsiTheme="minorHAnsi" w:cstheme="minorHAnsi"/>
                <w:color w:val="222222"/>
                <w:szCs w:val="24"/>
              </w:rPr>
              <w:t>greement document on bond paper</w:t>
            </w:r>
          </w:p>
        </w:tc>
        <w:tc>
          <w:tcPr>
            <w:tcW w:w="1088" w:type="dxa"/>
          </w:tcPr>
          <w:p w:rsidR="005B531F" w:rsidRPr="00646CFC" w:rsidRDefault="005E48C8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No</w:t>
            </w:r>
          </w:p>
        </w:tc>
        <w:tc>
          <w:tcPr>
            <w:tcW w:w="3261" w:type="dxa"/>
          </w:tcPr>
          <w:p w:rsidR="005B531F" w:rsidRPr="00646CFC" w:rsidRDefault="00694BEA" w:rsidP="00CA1226">
            <w:pPr>
              <w:rPr>
                <w:rFonts w:asciiTheme="minorHAnsi" w:hAnsiTheme="minorHAnsi" w:cstheme="minorHAnsi"/>
                <w:color w:val="222222"/>
                <w:szCs w:val="24"/>
              </w:rPr>
            </w:pPr>
            <w:r>
              <w:rPr>
                <w:rFonts w:asciiTheme="minorHAnsi" w:hAnsiTheme="minorHAnsi" w:cstheme="minorHAnsi"/>
                <w:color w:val="222222"/>
                <w:szCs w:val="24"/>
              </w:rPr>
              <w:t>Attached</w:t>
            </w:r>
          </w:p>
        </w:tc>
      </w:tr>
    </w:tbl>
    <w:p w:rsidR="005B531F" w:rsidRDefault="005B531F" w:rsidP="005B531F">
      <w:pPr>
        <w:rPr>
          <w:rFonts w:asciiTheme="minorHAnsi" w:hAnsiTheme="minorHAnsi" w:cstheme="minorHAnsi"/>
          <w:b/>
          <w:bCs/>
        </w:rPr>
      </w:pPr>
    </w:p>
    <w:p w:rsidR="00EE3E53" w:rsidRDefault="00EE3E53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B764D9" w:rsidRDefault="00B764D9" w:rsidP="005B531F">
      <w:pPr>
        <w:rPr>
          <w:rFonts w:asciiTheme="minorHAnsi" w:hAnsiTheme="minorHAnsi" w:cstheme="minorHAnsi"/>
          <w:b/>
          <w:bCs/>
        </w:rPr>
      </w:pPr>
    </w:p>
    <w:p w:rsidR="005B531F" w:rsidRDefault="0039424C" w:rsidP="005B531F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lastRenderedPageBreak/>
        <w:t>Annexure 1: Details of Ground</w:t>
      </w:r>
      <w:r w:rsidR="005B531F" w:rsidRPr="00286C44">
        <w:rPr>
          <w:rFonts w:asciiTheme="minorHAnsi" w:hAnsiTheme="minorHAnsi" w:cstheme="minorHAnsi"/>
          <w:b/>
          <w:bCs/>
        </w:rPr>
        <w:t>water</w:t>
      </w:r>
      <w:r>
        <w:rPr>
          <w:rFonts w:asciiTheme="minorHAnsi" w:hAnsiTheme="minorHAnsi" w:cstheme="minorHAnsi"/>
          <w:b/>
          <w:bCs/>
        </w:rPr>
        <w:t xml:space="preserve"> sharing f</w:t>
      </w:r>
      <w:r w:rsidR="005B531F" w:rsidRPr="00286C44">
        <w:rPr>
          <w:rFonts w:asciiTheme="minorHAnsi" w:hAnsiTheme="minorHAnsi" w:cstheme="minorHAnsi"/>
          <w:b/>
          <w:bCs/>
        </w:rPr>
        <w:t>armers</w:t>
      </w:r>
      <w:r w:rsidR="0036191C">
        <w:rPr>
          <w:rFonts w:asciiTheme="minorHAnsi" w:hAnsiTheme="minorHAnsi" w:cstheme="minorHAnsi"/>
          <w:b/>
          <w:bCs/>
        </w:rPr>
        <w:t>:</w:t>
      </w:r>
    </w:p>
    <w:p w:rsidR="0039424C" w:rsidRDefault="00435261" w:rsidP="00435261">
      <w:pPr>
        <w:jc w:val="center"/>
        <w:rPr>
          <w:rFonts w:asciiTheme="minorHAnsi" w:hAnsiTheme="minorHAnsi" w:cstheme="minorHAnsi"/>
          <w:b/>
          <w:bCs/>
        </w:rPr>
      </w:pPr>
      <w:r w:rsidRPr="00435261">
        <w:rPr>
          <w:noProof/>
          <w:lang w:eastAsia="en-IN" w:bidi="hi-IN"/>
        </w:rPr>
        <w:drawing>
          <wp:inline distT="0" distB="0" distL="0" distR="0">
            <wp:extent cx="8789907" cy="40100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738" cy="401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261" w:rsidRDefault="00435261" w:rsidP="005B531F">
      <w:pPr>
        <w:rPr>
          <w:rFonts w:asciiTheme="minorHAnsi" w:hAnsiTheme="minorHAnsi" w:cstheme="minorHAnsi"/>
          <w:b/>
          <w:bCs/>
          <w:szCs w:val="24"/>
        </w:rPr>
      </w:pPr>
    </w:p>
    <w:p w:rsidR="00435261" w:rsidRDefault="00435261" w:rsidP="005B531F">
      <w:pPr>
        <w:rPr>
          <w:rFonts w:asciiTheme="minorHAnsi" w:hAnsiTheme="minorHAnsi" w:cstheme="minorHAnsi"/>
          <w:b/>
          <w:bCs/>
          <w:szCs w:val="24"/>
        </w:rPr>
      </w:pPr>
    </w:p>
    <w:p w:rsidR="00435261" w:rsidRDefault="00435261" w:rsidP="005B531F">
      <w:pPr>
        <w:rPr>
          <w:rFonts w:asciiTheme="minorHAnsi" w:hAnsiTheme="minorHAnsi" w:cstheme="minorHAnsi"/>
          <w:b/>
          <w:bCs/>
          <w:szCs w:val="24"/>
        </w:rPr>
      </w:pPr>
    </w:p>
    <w:p w:rsidR="00435261" w:rsidRDefault="00435261" w:rsidP="005B531F">
      <w:pPr>
        <w:rPr>
          <w:rFonts w:asciiTheme="minorHAnsi" w:hAnsiTheme="minorHAnsi" w:cstheme="minorHAnsi"/>
          <w:b/>
          <w:bCs/>
          <w:szCs w:val="24"/>
        </w:rPr>
      </w:pPr>
    </w:p>
    <w:p w:rsidR="00E4684A" w:rsidRPr="00E4684A" w:rsidRDefault="00E4684A" w:rsidP="005B531F">
      <w:pPr>
        <w:rPr>
          <w:rFonts w:asciiTheme="minorHAnsi" w:hAnsiTheme="minorHAnsi" w:cstheme="minorHAnsi"/>
          <w:b/>
          <w:bCs/>
          <w:szCs w:val="24"/>
        </w:rPr>
      </w:pPr>
      <w:r w:rsidRPr="00286C44">
        <w:rPr>
          <w:rFonts w:asciiTheme="minorHAnsi" w:hAnsiTheme="minorHAnsi" w:cstheme="minorHAnsi"/>
          <w:b/>
          <w:bCs/>
          <w:szCs w:val="24"/>
        </w:rPr>
        <w:lastRenderedPageBreak/>
        <w:t>Annexure 2</w:t>
      </w:r>
      <w:r>
        <w:rPr>
          <w:rFonts w:asciiTheme="minorHAnsi" w:hAnsiTheme="minorHAnsi" w:cstheme="minorHAnsi"/>
          <w:b/>
          <w:bCs/>
        </w:rPr>
        <w:t>: Bore well discharge m</w:t>
      </w:r>
      <w:r w:rsidRPr="00286C44">
        <w:rPr>
          <w:rFonts w:asciiTheme="minorHAnsi" w:hAnsiTheme="minorHAnsi" w:cstheme="minorHAnsi"/>
          <w:b/>
          <w:bCs/>
        </w:rPr>
        <w:t>easurement to determine system capacity to provide Critical Irrigation</w:t>
      </w:r>
      <w:r>
        <w:rPr>
          <w:rFonts w:asciiTheme="minorHAnsi" w:hAnsiTheme="minorHAnsi" w:cstheme="minorHAnsi"/>
          <w:b/>
          <w:bCs/>
        </w:rPr>
        <w:t xml:space="preserve"> for </w:t>
      </w:r>
      <w:proofErr w:type="spellStart"/>
      <w:r>
        <w:rPr>
          <w:rFonts w:asciiTheme="minorHAnsi" w:hAnsiTheme="minorHAnsi" w:cstheme="minorHAnsi"/>
          <w:b/>
          <w:bCs/>
        </w:rPr>
        <w:t>Kharif</w:t>
      </w:r>
      <w:proofErr w:type="spellEnd"/>
      <w:r>
        <w:rPr>
          <w:rFonts w:asciiTheme="minorHAnsi" w:hAnsiTheme="minorHAnsi" w:cstheme="minorHAnsi"/>
          <w:b/>
          <w:bCs/>
        </w:rPr>
        <w:t>.</w:t>
      </w:r>
    </w:p>
    <w:p w:rsidR="00FF1326" w:rsidRDefault="00435261" w:rsidP="004F25A8">
      <w:pPr>
        <w:jc w:val="center"/>
        <w:rPr>
          <w:rFonts w:asciiTheme="minorHAnsi" w:hAnsiTheme="minorHAnsi" w:cstheme="minorHAnsi"/>
          <w:b/>
          <w:bCs/>
          <w:szCs w:val="24"/>
        </w:rPr>
      </w:pPr>
      <w:r w:rsidRPr="00435261">
        <w:rPr>
          <w:noProof/>
          <w:lang w:eastAsia="en-IN" w:bidi="hi-IN"/>
        </w:rPr>
        <w:drawing>
          <wp:inline distT="0" distB="0" distL="0" distR="0">
            <wp:extent cx="8863330" cy="4608274"/>
            <wp:effectExtent l="0" t="0" r="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608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261" w:rsidRDefault="00435261" w:rsidP="005B531F">
      <w:pPr>
        <w:rPr>
          <w:rFonts w:asciiTheme="minorHAnsi" w:hAnsiTheme="minorHAnsi" w:cstheme="minorHAnsi"/>
          <w:b/>
          <w:bCs/>
        </w:rPr>
      </w:pPr>
    </w:p>
    <w:p w:rsidR="00435261" w:rsidRDefault="00435261" w:rsidP="005B531F">
      <w:pPr>
        <w:rPr>
          <w:rFonts w:asciiTheme="minorHAnsi" w:hAnsiTheme="minorHAnsi" w:cstheme="minorHAnsi"/>
          <w:b/>
          <w:bCs/>
        </w:rPr>
      </w:pPr>
    </w:p>
    <w:p w:rsidR="00435261" w:rsidRDefault="005B531F" w:rsidP="00435261">
      <w:pPr>
        <w:rPr>
          <w:rFonts w:asciiTheme="minorHAnsi" w:hAnsiTheme="minorHAnsi" w:cstheme="minorHAnsi"/>
          <w:b/>
          <w:bCs/>
        </w:rPr>
      </w:pPr>
      <w:r w:rsidRPr="00286C44">
        <w:rPr>
          <w:rFonts w:asciiTheme="minorHAnsi" w:hAnsiTheme="minorHAnsi" w:cstheme="minorHAnsi"/>
          <w:b/>
          <w:bCs/>
        </w:rPr>
        <w:lastRenderedPageBreak/>
        <w:t>Annexure</w:t>
      </w:r>
      <w:r>
        <w:rPr>
          <w:rFonts w:asciiTheme="minorHAnsi" w:hAnsiTheme="minorHAnsi" w:cstheme="minorHAnsi"/>
          <w:b/>
          <w:bCs/>
        </w:rPr>
        <w:t xml:space="preserve"> 3</w:t>
      </w:r>
      <w:r w:rsidRPr="00286C44">
        <w:rPr>
          <w:rFonts w:asciiTheme="minorHAnsi" w:hAnsiTheme="minorHAnsi" w:cstheme="minorHAnsi"/>
          <w:b/>
          <w:bCs/>
        </w:rPr>
        <w:t xml:space="preserve">: </w:t>
      </w:r>
      <w:r>
        <w:rPr>
          <w:rFonts w:asciiTheme="minorHAnsi" w:hAnsiTheme="minorHAnsi" w:cstheme="minorHAnsi"/>
          <w:b/>
          <w:bCs/>
        </w:rPr>
        <w:t>Proposed c</w:t>
      </w:r>
      <w:r w:rsidRPr="00286C44">
        <w:rPr>
          <w:rFonts w:asciiTheme="minorHAnsi" w:hAnsiTheme="minorHAnsi" w:cstheme="minorHAnsi"/>
          <w:b/>
          <w:bCs/>
        </w:rPr>
        <w:t>ropping pattern</w:t>
      </w:r>
      <w:r>
        <w:rPr>
          <w:rFonts w:asciiTheme="minorHAnsi" w:hAnsiTheme="minorHAnsi" w:cstheme="minorHAnsi"/>
          <w:b/>
          <w:bCs/>
        </w:rPr>
        <w:t>.</w:t>
      </w:r>
    </w:p>
    <w:p w:rsidR="00435261" w:rsidRDefault="00435261" w:rsidP="002A524F">
      <w:pPr>
        <w:jc w:val="center"/>
        <w:rPr>
          <w:rFonts w:asciiTheme="minorHAnsi" w:hAnsiTheme="minorHAnsi" w:cstheme="minorHAnsi"/>
          <w:b/>
          <w:bCs/>
        </w:rPr>
      </w:pPr>
      <w:r w:rsidRPr="00435261">
        <w:rPr>
          <w:noProof/>
          <w:lang w:eastAsia="en-IN" w:bidi="hi-IN"/>
        </w:rPr>
        <w:drawing>
          <wp:inline distT="0" distB="0" distL="0" distR="0">
            <wp:extent cx="8863330" cy="456139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56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261" w:rsidRDefault="00CA5042" w:rsidP="002A524F">
      <w:pPr>
        <w:jc w:val="center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object w:dxaOrig="20128" w:dyaOrig="79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15" o:title=""/>
          </v:shape>
          <o:OLEObject Type="Link" ProgID="Excel.Sheet.12" ShapeID="_x0000_i1025" DrawAspect="Content" r:id="rId16" UpdateMode="Always">
            <o:LinkType>EnhancedMetaFile</o:LinkType>
            <o:LockedField>false</o:LockedField>
            <o:FieldCodes>\f 0 \* MERGEFORMAT</o:FieldCodes>
          </o:OLEObject>
        </w:object>
      </w:r>
    </w:p>
    <w:p w:rsidR="00FF1326" w:rsidRPr="008948F7" w:rsidRDefault="005B531F" w:rsidP="00FF1326">
      <w:pPr>
        <w:rPr>
          <w:rFonts w:asciiTheme="minorHAnsi" w:hAnsiTheme="minorHAnsi" w:cstheme="minorHAnsi"/>
          <w:b/>
          <w:bCs/>
        </w:rPr>
      </w:pPr>
      <w:r w:rsidRPr="008948F7">
        <w:rPr>
          <w:rFonts w:asciiTheme="minorHAnsi" w:hAnsiTheme="minorHAnsi" w:cstheme="minorHAnsi"/>
          <w:b/>
          <w:bCs/>
        </w:rPr>
        <w:lastRenderedPageBreak/>
        <w:t xml:space="preserve">Annexure 4: </w:t>
      </w:r>
      <w:r w:rsidR="00FF1326">
        <w:rPr>
          <w:rFonts w:asciiTheme="minorHAnsi" w:hAnsiTheme="minorHAnsi" w:cstheme="minorHAnsi"/>
          <w:b/>
          <w:bCs/>
        </w:rPr>
        <w:t>Ground level cross section map of pipe line alignment</w:t>
      </w:r>
      <w:r w:rsidR="00FF1326" w:rsidRPr="008948F7">
        <w:rPr>
          <w:rFonts w:asciiTheme="minorHAnsi" w:hAnsiTheme="minorHAnsi" w:cstheme="minorHAnsi"/>
          <w:b/>
          <w:bCs/>
        </w:rPr>
        <w:t xml:space="preserve"> for calculation head of pipeline &amp; class</w:t>
      </w:r>
      <w:r w:rsidR="00FF1326">
        <w:rPr>
          <w:rFonts w:asciiTheme="minorHAnsi" w:hAnsiTheme="minorHAnsi" w:cstheme="minorHAnsi"/>
          <w:b/>
          <w:bCs/>
        </w:rPr>
        <w:t>.</w:t>
      </w:r>
    </w:p>
    <w:p w:rsidR="005B531F" w:rsidRDefault="000F049D" w:rsidP="00FF1326">
      <w:pPr>
        <w:rPr>
          <w:rFonts w:asciiTheme="minorHAnsi" w:hAnsiTheme="minorHAnsi" w:cstheme="minorHAnsi"/>
          <w:szCs w:val="24"/>
        </w:rPr>
      </w:pPr>
      <w:r>
        <w:rPr>
          <w:rFonts w:asciiTheme="minorHAnsi" w:hAnsiTheme="minorHAnsi" w:cstheme="minorHAnsi"/>
          <w:noProof/>
          <w:szCs w:val="24"/>
          <w:lang w:eastAsia="en-IN" w:bidi="hi-IN"/>
        </w:rPr>
        <w:drawing>
          <wp:inline distT="0" distB="0" distL="0" distR="0">
            <wp:extent cx="8863330" cy="5308600"/>
            <wp:effectExtent l="0" t="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39CEC82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30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31F" w:rsidRPr="00117B10" w:rsidRDefault="005B531F" w:rsidP="005B531F">
      <w:pPr>
        <w:spacing w:after="200" w:line="276" w:lineRule="auto"/>
        <w:rPr>
          <w:rFonts w:asciiTheme="minorHAnsi" w:hAnsiTheme="minorHAnsi" w:cstheme="minorHAnsi"/>
          <w:szCs w:val="24"/>
        </w:rPr>
      </w:pPr>
      <w:r w:rsidRPr="00117B10">
        <w:rPr>
          <w:rFonts w:asciiTheme="minorHAnsi" w:hAnsiTheme="minorHAnsi" w:cstheme="minorHAnsi"/>
          <w:b/>
          <w:bCs/>
          <w:szCs w:val="24"/>
        </w:rPr>
        <w:lastRenderedPageBreak/>
        <w:t xml:space="preserve">Annexure 5: </w:t>
      </w:r>
      <w:r w:rsidRPr="00117B10">
        <w:rPr>
          <w:rFonts w:asciiTheme="minorHAnsi" w:hAnsiTheme="minorHAnsi" w:cstheme="minorHAnsi"/>
          <w:b/>
          <w:bCs/>
        </w:rPr>
        <w:t xml:space="preserve">Crop water Demand for proposed </w:t>
      </w:r>
      <w:proofErr w:type="spellStart"/>
      <w:r w:rsidRPr="00117B10">
        <w:rPr>
          <w:rFonts w:asciiTheme="minorHAnsi" w:hAnsiTheme="minorHAnsi" w:cstheme="minorHAnsi"/>
          <w:b/>
          <w:bCs/>
        </w:rPr>
        <w:t>Kharif</w:t>
      </w:r>
      <w:proofErr w:type="spellEnd"/>
      <w:r w:rsidRPr="00117B10">
        <w:rPr>
          <w:rFonts w:asciiTheme="minorHAnsi" w:hAnsiTheme="minorHAnsi" w:cstheme="minorHAnsi"/>
          <w:b/>
          <w:bCs/>
        </w:rPr>
        <w:t xml:space="preserve"> crops</w:t>
      </w:r>
      <w:r>
        <w:rPr>
          <w:rFonts w:asciiTheme="minorHAnsi" w:hAnsiTheme="minorHAnsi" w:cstheme="minorHAnsi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6095"/>
        <w:gridCol w:w="3969"/>
        <w:gridCol w:w="2896"/>
      </w:tblGrid>
      <w:tr w:rsidR="005B531F" w:rsidRPr="00286C44" w:rsidTr="00CA1226">
        <w:tc>
          <w:tcPr>
            <w:tcW w:w="988" w:type="dxa"/>
          </w:tcPr>
          <w:p w:rsidR="005B531F" w:rsidRPr="00286C44" w:rsidRDefault="005B531F" w:rsidP="004B1058">
            <w:pPr>
              <w:spacing w:after="200" w:line="276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t>Sl.</w:t>
            </w:r>
            <w:r w:rsidRPr="00286C44">
              <w:rPr>
                <w:rFonts w:asciiTheme="minorHAnsi" w:hAnsiTheme="minorHAnsi" w:cstheme="minorHAnsi"/>
                <w:b/>
                <w:szCs w:val="24"/>
              </w:rPr>
              <w:t xml:space="preserve"> No</w:t>
            </w:r>
            <w:r>
              <w:rPr>
                <w:rFonts w:asciiTheme="minorHAnsi" w:hAnsiTheme="minorHAnsi" w:cstheme="minorHAnsi"/>
                <w:b/>
                <w:szCs w:val="24"/>
              </w:rPr>
              <w:t>.</w:t>
            </w:r>
          </w:p>
        </w:tc>
        <w:tc>
          <w:tcPr>
            <w:tcW w:w="6095" w:type="dxa"/>
          </w:tcPr>
          <w:p w:rsidR="005B531F" w:rsidRPr="00286C44" w:rsidRDefault="005B531F" w:rsidP="004B1058">
            <w:pPr>
              <w:spacing w:after="200" w:line="276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286C44">
              <w:rPr>
                <w:rFonts w:asciiTheme="minorHAnsi" w:hAnsiTheme="minorHAnsi" w:cstheme="minorHAnsi"/>
                <w:b/>
                <w:szCs w:val="24"/>
              </w:rPr>
              <w:t>Description</w:t>
            </w:r>
          </w:p>
        </w:tc>
        <w:tc>
          <w:tcPr>
            <w:tcW w:w="3969" w:type="dxa"/>
          </w:tcPr>
          <w:p w:rsidR="005B531F" w:rsidRPr="00286C44" w:rsidRDefault="005B531F" w:rsidP="004B1058">
            <w:pPr>
              <w:spacing w:after="200" w:line="276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286C44">
              <w:rPr>
                <w:rFonts w:asciiTheme="minorHAnsi" w:hAnsiTheme="minorHAnsi" w:cstheme="minorHAnsi"/>
                <w:b/>
                <w:szCs w:val="24"/>
              </w:rPr>
              <w:t>Units</w:t>
            </w:r>
          </w:p>
        </w:tc>
        <w:tc>
          <w:tcPr>
            <w:tcW w:w="2896" w:type="dxa"/>
          </w:tcPr>
          <w:p w:rsidR="005B531F" w:rsidRPr="00286C44" w:rsidRDefault="005B531F" w:rsidP="004B1058">
            <w:pPr>
              <w:spacing w:after="200" w:line="276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286C44">
              <w:rPr>
                <w:rFonts w:asciiTheme="minorHAnsi" w:hAnsiTheme="minorHAnsi" w:cstheme="minorHAnsi"/>
                <w:b/>
                <w:szCs w:val="24"/>
              </w:rPr>
              <w:t>Value</w:t>
            </w:r>
          </w:p>
        </w:tc>
      </w:tr>
      <w:tr w:rsidR="005B531F" w:rsidRPr="00286C44" w:rsidTr="00CD7A80">
        <w:trPr>
          <w:trHeight w:val="190"/>
        </w:trPr>
        <w:tc>
          <w:tcPr>
            <w:tcW w:w="988" w:type="dxa"/>
          </w:tcPr>
          <w:p w:rsidR="005B531F" w:rsidRPr="00286C44" w:rsidRDefault="005B531F" w:rsidP="00CA1226">
            <w:pPr>
              <w:spacing w:after="200" w:line="276" w:lineRule="auto"/>
              <w:jc w:val="center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a.</w:t>
            </w:r>
          </w:p>
        </w:tc>
        <w:tc>
          <w:tcPr>
            <w:tcW w:w="6095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Total Discharge from all bore wells in patch in a day*</w:t>
            </w:r>
          </w:p>
        </w:tc>
        <w:tc>
          <w:tcPr>
            <w:tcW w:w="3969" w:type="dxa"/>
          </w:tcPr>
          <w:p w:rsidR="005B531F" w:rsidRPr="00286C44" w:rsidRDefault="005B531F" w:rsidP="00CA1226">
            <w:pPr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286C44">
              <w:rPr>
                <w:rFonts w:asciiTheme="minorHAnsi" w:hAnsiTheme="minorHAnsi" w:cstheme="minorHAnsi"/>
                <w:color w:val="000000"/>
                <w:szCs w:val="24"/>
              </w:rPr>
              <w:t>Disc</w:t>
            </w:r>
            <w:r>
              <w:rPr>
                <w:rFonts w:asciiTheme="minorHAnsi" w:hAnsiTheme="minorHAnsi" w:cstheme="minorHAnsi"/>
                <w:color w:val="000000"/>
                <w:szCs w:val="24"/>
              </w:rPr>
              <w:t>harge in cum/6hrs</w:t>
            </w:r>
          </w:p>
        </w:tc>
        <w:tc>
          <w:tcPr>
            <w:tcW w:w="2896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 xml:space="preserve"> </w:t>
            </w:r>
          </w:p>
        </w:tc>
      </w:tr>
      <w:tr w:rsidR="005B531F" w:rsidRPr="00286C44" w:rsidTr="00CA1226">
        <w:tc>
          <w:tcPr>
            <w:tcW w:w="988" w:type="dxa"/>
          </w:tcPr>
          <w:p w:rsidR="005B531F" w:rsidRPr="00286C44" w:rsidRDefault="005B531F" w:rsidP="00CA1226">
            <w:pPr>
              <w:spacing w:after="200" w:line="276" w:lineRule="auto"/>
              <w:jc w:val="center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b.</w:t>
            </w:r>
          </w:p>
        </w:tc>
        <w:tc>
          <w:tcPr>
            <w:tcW w:w="6095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Total Number of Days requiring Critical Irrigation**</w:t>
            </w:r>
          </w:p>
        </w:tc>
        <w:tc>
          <w:tcPr>
            <w:tcW w:w="3969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Day</w:t>
            </w:r>
          </w:p>
        </w:tc>
        <w:tc>
          <w:tcPr>
            <w:tcW w:w="2896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5B531F" w:rsidRPr="00286C44" w:rsidTr="00CA1226">
        <w:tc>
          <w:tcPr>
            <w:tcW w:w="988" w:type="dxa"/>
          </w:tcPr>
          <w:p w:rsidR="005B531F" w:rsidRPr="00286C44" w:rsidRDefault="005B531F" w:rsidP="00CA1226">
            <w:pPr>
              <w:spacing w:after="200" w:line="276" w:lineRule="auto"/>
              <w:jc w:val="center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c.</w:t>
            </w:r>
          </w:p>
        </w:tc>
        <w:tc>
          <w:tcPr>
            <w:tcW w:w="6095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Total Discharge of no of days of Critical irrigation</w:t>
            </w:r>
          </w:p>
        </w:tc>
        <w:tc>
          <w:tcPr>
            <w:tcW w:w="3969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t>cum</w:t>
            </w:r>
          </w:p>
        </w:tc>
        <w:tc>
          <w:tcPr>
            <w:tcW w:w="2896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t>(b.) * 10</w:t>
            </w:r>
            <w:r w:rsidRPr="00286C44">
              <w:rPr>
                <w:rFonts w:asciiTheme="minorHAnsi" w:hAnsiTheme="minorHAnsi" w:cstheme="minorHAnsi"/>
                <w:szCs w:val="24"/>
              </w:rPr>
              <w:t xml:space="preserve"> days</w:t>
            </w:r>
          </w:p>
        </w:tc>
      </w:tr>
      <w:tr w:rsidR="005B531F" w:rsidRPr="00286C44" w:rsidTr="00CD7A80">
        <w:trPr>
          <w:trHeight w:val="70"/>
        </w:trPr>
        <w:tc>
          <w:tcPr>
            <w:tcW w:w="988" w:type="dxa"/>
          </w:tcPr>
          <w:p w:rsidR="005B531F" w:rsidRPr="00286C44" w:rsidRDefault="005B531F" w:rsidP="00CA1226">
            <w:pPr>
              <w:spacing w:after="200" w:line="276" w:lineRule="auto"/>
              <w:jc w:val="center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d.</w:t>
            </w:r>
          </w:p>
        </w:tc>
        <w:tc>
          <w:tcPr>
            <w:tcW w:w="6095" w:type="dxa"/>
          </w:tcPr>
          <w:p w:rsidR="005B531F" w:rsidRPr="00286C44" w:rsidRDefault="005B531F" w:rsidP="00CA1226">
            <w:pPr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286C44">
              <w:rPr>
                <w:rFonts w:asciiTheme="minorHAnsi" w:hAnsiTheme="minorHAnsi" w:cstheme="minorHAnsi"/>
                <w:color w:val="000000"/>
                <w:szCs w:val="24"/>
              </w:rPr>
              <w:t>One critical irrigation required water quantity per acre***</w:t>
            </w:r>
          </w:p>
        </w:tc>
        <w:tc>
          <w:tcPr>
            <w:tcW w:w="3969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t>Cum/acre</w:t>
            </w:r>
          </w:p>
        </w:tc>
        <w:tc>
          <w:tcPr>
            <w:tcW w:w="2896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 xml:space="preserve">  202.4</w:t>
            </w:r>
          </w:p>
        </w:tc>
      </w:tr>
      <w:tr w:rsidR="005B531F" w:rsidRPr="00286C44" w:rsidTr="00CD7A80">
        <w:trPr>
          <w:trHeight w:val="70"/>
        </w:trPr>
        <w:tc>
          <w:tcPr>
            <w:tcW w:w="988" w:type="dxa"/>
          </w:tcPr>
          <w:p w:rsidR="005B531F" w:rsidRPr="00286C44" w:rsidRDefault="005B531F" w:rsidP="00CA1226">
            <w:pPr>
              <w:spacing w:after="200" w:line="276" w:lineRule="auto"/>
              <w:jc w:val="center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e.</w:t>
            </w:r>
          </w:p>
        </w:tc>
        <w:tc>
          <w:tcPr>
            <w:tcW w:w="6095" w:type="dxa"/>
          </w:tcPr>
          <w:p w:rsidR="005B531F" w:rsidRPr="00286C44" w:rsidRDefault="005B531F" w:rsidP="00CA1226">
            <w:pPr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286C44">
              <w:rPr>
                <w:rFonts w:asciiTheme="minorHAnsi" w:hAnsiTheme="minorHAnsi" w:cstheme="minorHAnsi"/>
                <w:color w:val="000000"/>
                <w:szCs w:val="24"/>
              </w:rPr>
              <w:t>Capacity of System Irrigation for the 15 days</w:t>
            </w:r>
          </w:p>
        </w:tc>
        <w:tc>
          <w:tcPr>
            <w:tcW w:w="3969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acres</w:t>
            </w:r>
          </w:p>
        </w:tc>
        <w:tc>
          <w:tcPr>
            <w:tcW w:w="2896" w:type="dxa"/>
          </w:tcPr>
          <w:p w:rsidR="005B531F" w:rsidRPr="00286C44" w:rsidRDefault="005B531F" w:rsidP="00CA1226">
            <w:pPr>
              <w:spacing w:after="200" w:line="276" w:lineRule="auto"/>
              <w:rPr>
                <w:rFonts w:asciiTheme="minorHAnsi" w:hAnsiTheme="minorHAnsi" w:cstheme="minorHAnsi"/>
                <w:szCs w:val="24"/>
              </w:rPr>
            </w:pPr>
            <w:r w:rsidRPr="00286C44">
              <w:rPr>
                <w:rFonts w:asciiTheme="minorHAnsi" w:hAnsiTheme="minorHAnsi" w:cstheme="minorHAnsi"/>
                <w:szCs w:val="24"/>
              </w:rPr>
              <w:t>(c.) / (d.)</w:t>
            </w:r>
          </w:p>
        </w:tc>
      </w:tr>
    </w:tbl>
    <w:p w:rsidR="005B531F" w:rsidRPr="00286C44" w:rsidRDefault="005B531F" w:rsidP="005B531F">
      <w:pPr>
        <w:spacing w:after="200" w:line="276" w:lineRule="auto"/>
        <w:rPr>
          <w:rFonts w:asciiTheme="minorHAnsi" w:hAnsiTheme="minorHAnsi" w:cstheme="minorHAnsi"/>
          <w:sz w:val="20"/>
          <w:szCs w:val="20"/>
        </w:rPr>
      </w:pPr>
    </w:p>
    <w:p w:rsidR="005B531F" w:rsidRPr="00286C44" w:rsidRDefault="005B531F" w:rsidP="005B531F">
      <w:pPr>
        <w:spacing w:after="200" w:line="276" w:lineRule="auto"/>
        <w:rPr>
          <w:rFonts w:asciiTheme="minorHAnsi" w:hAnsiTheme="minorHAnsi" w:cstheme="minorHAnsi"/>
          <w:sz w:val="18"/>
          <w:szCs w:val="20"/>
        </w:rPr>
      </w:pPr>
      <w:r w:rsidRPr="00286C44">
        <w:rPr>
          <w:rFonts w:asciiTheme="minorHAnsi" w:hAnsiTheme="minorHAnsi" w:cstheme="minorHAnsi"/>
          <w:sz w:val="18"/>
          <w:szCs w:val="20"/>
        </w:rPr>
        <w:t>*Day = average 6hrs usage    ** usually</w:t>
      </w:r>
      <w:r>
        <w:rPr>
          <w:rFonts w:asciiTheme="minorHAnsi" w:hAnsiTheme="minorHAnsi" w:cstheme="minorHAnsi"/>
          <w:sz w:val="18"/>
          <w:szCs w:val="20"/>
        </w:rPr>
        <w:t xml:space="preserve"> taken 10</w:t>
      </w:r>
      <w:r w:rsidRPr="00286C44">
        <w:rPr>
          <w:rFonts w:asciiTheme="minorHAnsi" w:hAnsiTheme="minorHAnsi" w:cstheme="minorHAnsi"/>
          <w:sz w:val="18"/>
          <w:szCs w:val="20"/>
        </w:rPr>
        <w:t xml:space="preserve"> days *** </w:t>
      </w:r>
      <w:r w:rsidRPr="00286C44">
        <w:rPr>
          <w:rFonts w:asciiTheme="minorHAnsi" w:eastAsia="Times New Roman" w:hAnsiTheme="minorHAnsi" w:cstheme="minorHAnsi"/>
          <w:color w:val="000000"/>
          <w:sz w:val="20"/>
          <w:lang w:eastAsia="en-IN"/>
        </w:rPr>
        <w:t>202.40 cubic metre approx. is required in one Critical Irri</w:t>
      </w:r>
      <w:r>
        <w:rPr>
          <w:rFonts w:asciiTheme="minorHAnsi" w:eastAsia="Times New Roman" w:hAnsiTheme="minorHAnsi" w:cstheme="minorHAnsi"/>
          <w:color w:val="000000"/>
          <w:sz w:val="20"/>
          <w:lang w:eastAsia="en-IN"/>
        </w:rPr>
        <w:t>gation in o</w:t>
      </w:r>
      <w:r w:rsidRPr="00286C44">
        <w:rPr>
          <w:rFonts w:asciiTheme="minorHAnsi" w:eastAsia="Times New Roman" w:hAnsiTheme="minorHAnsi" w:cstheme="minorHAnsi"/>
          <w:color w:val="000000"/>
          <w:sz w:val="20"/>
          <w:lang w:eastAsia="en-IN"/>
        </w:rPr>
        <w:t>ne acre</w:t>
      </w:r>
      <w:r>
        <w:rPr>
          <w:rFonts w:asciiTheme="minorHAnsi" w:eastAsia="Times New Roman" w:hAnsiTheme="minorHAnsi" w:cstheme="minorHAnsi"/>
          <w:color w:val="000000"/>
          <w:sz w:val="20"/>
          <w:lang w:eastAsia="en-IN"/>
        </w:rPr>
        <w:t>.</w:t>
      </w:r>
    </w:p>
    <w:p w:rsidR="005B531F" w:rsidRPr="00286C44" w:rsidRDefault="005B531F" w:rsidP="005B531F">
      <w:pPr>
        <w:rPr>
          <w:rFonts w:asciiTheme="minorHAnsi" w:eastAsia="Times New Roman" w:hAnsiTheme="minorHAnsi" w:cstheme="minorHAnsi"/>
          <w:color w:val="000000"/>
          <w:sz w:val="20"/>
          <w:lang w:eastAsia="en-IN"/>
        </w:rPr>
      </w:pPr>
      <w:r w:rsidRPr="00286C44">
        <w:rPr>
          <w:rFonts w:asciiTheme="minorHAnsi" w:eastAsia="Times New Roman" w:hAnsiTheme="minorHAnsi" w:cstheme="minorHAnsi"/>
          <w:color w:val="000000"/>
          <w:sz w:val="20"/>
          <w:lang w:eastAsia="en-IN"/>
        </w:rPr>
        <w:t>****</w:t>
      </w:r>
      <w:r w:rsidRPr="00286C44">
        <w:rPr>
          <w:rFonts w:asciiTheme="minorHAnsi" w:hAnsiTheme="minorHAnsi" w:cstheme="minorHAnsi"/>
          <w:sz w:val="22"/>
        </w:rPr>
        <w:t xml:space="preserve"> </w:t>
      </w:r>
      <w:r w:rsidRPr="00286C44">
        <w:rPr>
          <w:rFonts w:asciiTheme="minorHAnsi" w:eastAsia="Times New Roman" w:hAnsiTheme="minorHAnsi" w:cstheme="minorHAnsi"/>
          <w:color w:val="000000"/>
          <w:sz w:val="20"/>
          <w:lang w:eastAsia="en-IN"/>
        </w:rPr>
        <w:t>Main pipe design with 10LPS carrying capacity at 0.75 meter/sec velocity and maximum head of 5 meter per 1000 meter long distance. Opt PVC pipe dia. 140mm and 4kg/cm^2 pressure capacity</w:t>
      </w:r>
      <w:r>
        <w:rPr>
          <w:rFonts w:asciiTheme="minorHAnsi" w:eastAsia="Times New Roman" w:hAnsiTheme="minorHAnsi" w:cstheme="minorHAnsi"/>
          <w:color w:val="000000"/>
          <w:sz w:val="20"/>
          <w:lang w:eastAsia="en-IN"/>
        </w:rPr>
        <w:t>.</w:t>
      </w:r>
    </w:p>
    <w:p w:rsidR="001536C5" w:rsidRDefault="001536C5" w:rsidP="005B531F">
      <w:pPr>
        <w:rPr>
          <w:rFonts w:asciiTheme="minorHAnsi" w:hAnsiTheme="minorHAnsi" w:cstheme="minorHAnsi"/>
          <w:b/>
          <w:bCs/>
        </w:rPr>
      </w:pPr>
    </w:p>
    <w:p w:rsidR="001536C5" w:rsidRDefault="001536C5" w:rsidP="005B531F">
      <w:pPr>
        <w:rPr>
          <w:rFonts w:asciiTheme="minorHAnsi" w:hAnsiTheme="minorHAnsi" w:cstheme="minorHAnsi"/>
          <w:b/>
          <w:bCs/>
        </w:rPr>
      </w:pPr>
    </w:p>
    <w:p w:rsidR="001536C5" w:rsidRDefault="001536C5" w:rsidP="005B531F">
      <w:pPr>
        <w:rPr>
          <w:rFonts w:asciiTheme="minorHAnsi" w:hAnsiTheme="minorHAnsi" w:cstheme="minorHAnsi"/>
          <w:b/>
          <w:bCs/>
        </w:rPr>
      </w:pPr>
    </w:p>
    <w:p w:rsidR="001536C5" w:rsidRDefault="001536C5" w:rsidP="005B531F">
      <w:pPr>
        <w:rPr>
          <w:rFonts w:asciiTheme="minorHAnsi" w:hAnsiTheme="minorHAnsi" w:cstheme="minorHAnsi"/>
          <w:b/>
          <w:bCs/>
        </w:rPr>
      </w:pPr>
    </w:p>
    <w:p w:rsidR="001536C5" w:rsidRDefault="001536C5" w:rsidP="005B531F">
      <w:pPr>
        <w:rPr>
          <w:rFonts w:asciiTheme="minorHAnsi" w:hAnsiTheme="minorHAnsi" w:cstheme="minorHAnsi"/>
          <w:b/>
          <w:bCs/>
        </w:rPr>
      </w:pPr>
    </w:p>
    <w:p w:rsidR="001536C5" w:rsidRDefault="001536C5" w:rsidP="005B531F">
      <w:pPr>
        <w:rPr>
          <w:rFonts w:asciiTheme="minorHAnsi" w:hAnsiTheme="minorHAnsi" w:cstheme="minorHAnsi"/>
          <w:b/>
          <w:bCs/>
        </w:rPr>
      </w:pPr>
    </w:p>
    <w:p w:rsidR="001536C5" w:rsidRDefault="001536C5" w:rsidP="005B531F">
      <w:pPr>
        <w:rPr>
          <w:rFonts w:asciiTheme="minorHAnsi" w:hAnsiTheme="minorHAnsi" w:cstheme="minorHAnsi"/>
          <w:b/>
          <w:bCs/>
        </w:rPr>
      </w:pPr>
    </w:p>
    <w:p w:rsidR="00772BA8" w:rsidRDefault="005B531F" w:rsidP="005B531F">
      <w:pPr>
        <w:rPr>
          <w:rFonts w:asciiTheme="minorHAnsi" w:hAnsiTheme="minorHAnsi" w:cstheme="minorHAnsi"/>
          <w:b/>
          <w:bCs/>
        </w:rPr>
      </w:pPr>
      <w:r w:rsidRPr="00286C44">
        <w:rPr>
          <w:rFonts w:asciiTheme="minorHAnsi" w:hAnsiTheme="minorHAnsi" w:cstheme="minorHAnsi"/>
          <w:b/>
          <w:bCs/>
        </w:rPr>
        <w:lastRenderedPageBreak/>
        <w:t>Annexure 6: Bore well Pooling Pipe Line Network detailed estimation</w:t>
      </w:r>
      <w:r>
        <w:rPr>
          <w:rFonts w:asciiTheme="minorHAnsi" w:hAnsiTheme="minorHAnsi" w:cstheme="minorHAnsi"/>
          <w:b/>
          <w:bCs/>
        </w:rPr>
        <w:t>.</w:t>
      </w:r>
    </w:p>
    <w:tbl>
      <w:tblPr>
        <w:tblW w:w="13506" w:type="dxa"/>
        <w:tblLook w:val="04A0" w:firstRow="1" w:lastRow="0" w:firstColumn="1" w:lastColumn="0" w:noHBand="0" w:noVBand="1"/>
      </w:tblPr>
      <w:tblGrid>
        <w:gridCol w:w="1185"/>
        <w:gridCol w:w="2379"/>
        <w:gridCol w:w="3494"/>
        <w:gridCol w:w="805"/>
        <w:gridCol w:w="698"/>
        <w:gridCol w:w="1003"/>
        <w:gridCol w:w="1003"/>
        <w:gridCol w:w="791"/>
        <w:gridCol w:w="757"/>
        <w:gridCol w:w="919"/>
        <w:gridCol w:w="919"/>
      </w:tblGrid>
      <w:tr w:rsidR="002F1A4A" w:rsidRPr="002F1A4A" w:rsidTr="002F1A4A">
        <w:trPr>
          <w:trHeight w:val="300"/>
        </w:trPr>
        <w:tc>
          <w:tcPr>
            <w:tcW w:w="1158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bookmarkStart w:id="1" w:name="RANGE!A1:K44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Ground Water Pooling and Sharing Pipe line Network  under APDMP supported by IFAD and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DoA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 AP</w:t>
            </w:r>
            <w:bookmarkEnd w:id="1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37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DPMU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ATMA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LFA</w:t>
            </w:r>
          </w:p>
        </w:tc>
        <w:tc>
          <w:tcPr>
            <w:tcW w:w="350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EEECE1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HANDS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</w:tr>
      <w:tr w:rsidR="002F1A4A" w:rsidRPr="002F1A4A" w:rsidTr="002F1A4A">
        <w:trPr>
          <w:trHeight w:val="315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Name of the FA:         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RIDS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Mandal: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Singanamala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District:</w:t>
            </w:r>
          </w:p>
        </w:tc>
        <w:tc>
          <w:tcPr>
            <w:tcW w:w="1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Anantapur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1020"/>
        </w:trPr>
        <w:tc>
          <w:tcPr>
            <w:tcW w:w="37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Name of the FPO and A/C No: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Sri Dona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Rameshwara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VUPSSS Ltd. SB A/C No: 0979101038323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Canara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Bank,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Garladinne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 IFSC code: CNRB0000979</w:t>
            </w:r>
          </w:p>
        </w:tc>
        <w:tc>
          <w:tcPr>
            <w:tcW w:w="20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Name of the Cluster:</w:t>
            </w:r>
          </w:p>
        </w:tc>
        <w:tc>
          <w:tcPr>
            <w:tcW w:w="21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Singanamala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158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Name of the water sharing group: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Nallamma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Katta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Chenlu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37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Village: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Akuledu</w:t>
            </w:r>
            <w:proofErr w:type="spellEnd"/>
          </w:p>
        </w:tc>
        <w:tc>
          <w:tcPr>
            <w:tcW w:w="20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Grampanmchyat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: </w:t>
            </w:r>
          </w:p>
        </w:tc>
        <w:tc>
          <w:tcPr>
            <w:tcW w:w="21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EEECE1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Akuledu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72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Total Area  in acre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Water Source (Bore wells in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Nos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)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Survey No: 102,101,102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Other sources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Energy  (Tick "√")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Service connection (Yes)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Service connection (No)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34.04</w:t>
            </w:r>
          </w:p>
        </w:tc>
        <w:tc>
          <w:tcPr>
            <w:tcW w:w="25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3</w:t>
            </w:r>
          </w:p>
        </w:tc>
        <w:tc>
          <w:tcPr>
            <w:tcW w:w="3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8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</w:t>
            </w:r>
          </w:p>
        </w:tc>
        <w:tc>
          <w:tcPr>
            <w:tcW w:w="8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6</w:t>
            </w:r>
          </w:p>
        </w:tc>
        <w:tc>
          <w:tcPr>
            <w:tcW w:w="6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</w:tr>
      <w:tr w:rsidR="002F1A4A" w:rsidRPr="002F1A4A" w:rsidTr="002F1A4A">
        <w:trPr>
          <w:trHeight w:val="698"/>
        </w:trPr>
        <w:tc>
          <w:tcPr>
            <w:tcW w:w="1350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2F1A4A" w:rsidRPr="002F1A4A" w:rsidRDefault="00E14AA7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Note:</w:t>
            </w:r>
            <w:r w:rsidR="002F1A4A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1.Quantities enter as per site condition &amp; actual measurement for preparation of </w:t>
            </w:r>
            <w:proofErr w:type="spellStart"/>
            <w:r w:rsidR="002F1A4A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of</w:t>
            </w:r>
            <w:proofErr w:type="spellEnd"/>
            <w:r w:rsidR="002F1A4A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estimation                                                                                                 2. Rate applied for estimation CSSR,RSSR and APMIP Rates circular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Coloured cells shall be input data enter manually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300"/>
        </w:trPr>
        <w:tc>
          <w:tcPr>
            <w:tcW w:w="109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Estimation of Pipe line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495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</w:t>
            </w:r>
            <w:r w:rsidR="00E14AA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l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  <w:r w:rsidR="00E14AA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No</w:t>
            </w:r>
            <w:r w:rsidR="00E14AA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SS INO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ITEM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SIZE in mm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UNIT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Qty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Unit Cost (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)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Amount (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)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APDMP Share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Farmers share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No of pipes</w:t>
            </w:r>
          </w:p>
        </w:tc>
      </w:tr>
      <w:tr w:rsidR="002F1A4A" w:rsidRPr="002F1A4A" w:rsidTr="002F1A4A">
        <w:trPr>
          <w:trHeight w:val="1245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</w:t>
            </w:r>
          </w:p>
        </w:tc>
        <w:tc>
          <w:tcPr>
            <w:tcW w:w="2504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CSSR Year 2018-19, PH page no 67  Item no 20 SOR for PVC pipes  </w:t>
            </w:r>
          </w:p>
        </w:tc>
        <w:tc>
          <w:tcPr>
            <w:tcW w:w="723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Manufacture and supply of and delivery of Un</w:t>
            </w:r>
            <w:r w:rsidR="00E14AA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-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plasticised PVCs pipes for potable water supplies conforming to IS 4985/2000 (third revision) with bell ends (socket) as per specification in </w:t>
            </w:r>
            <w:r w:rsidR="00E14AA7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light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grey/</w:t>
            </w:r>
            <w:r w:rsidR="00E14AA7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Natural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Ivory Grey/ any other </w:t>
            </w:r>
            <w:r w:rsidR="00E14AA7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colour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(except white) </w:t>
            </w:r>
            <w:r w:rsidR="00E14AA7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inclusive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of transportation to the sub divisional stores anywhere in AP excluding excise duty and sales tax etc.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i</w:t>
            </w:r>
            <w:proofErr w:type="spellEnd"/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pipe 140mm *6kg/cm2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140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0.0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380.00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ii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pipe 110mm *6kg/cm2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0.0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231.00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lastRenderedPageBreak/>
              <w:t>iii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pipe 90mm *6kg/cm2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996.0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160.00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159360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159360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166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iv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 pipe 75mm  6k/cm2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0.0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111.00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v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pipe 110mm *4kg/cm2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110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0.0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162.00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vi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pipe 90mm *4kg/cm2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450.0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112.00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50400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50400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75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vii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pipe 75mm *4kg/cm2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588.0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81.00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47628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47628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98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viii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PVC pipe 25mm of  10kg/cm2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12.0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24.00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288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</w:t>
            </w:r>
          </w:p>
        </w:tc>
        <w:tc>
          <w:tcPr>
            <w:tcW w:w="25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PVC Pipes sub total  amount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Mts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2046.0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257676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257676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341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Add GST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12%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30921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30921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Total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288597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288597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</w:tr>
      <w:tr w:rsidR="002F1A4A" w:rsidRPr="002F1A4A" w:rsidTr="002F1A4A">
        <w:trPr>
          <w:trHeight w:val="495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S.No</w:t>
            </w:r>
            <w:proofErr w:type="spellEnd"/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SS INO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ITEM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SIZE in mm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UNIT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Qty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Unit Cost (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)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Amount (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)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APDMP Share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Farmers share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Rs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B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Pipe line </w:t>
            </w:r>
            <w:r w:rsidR="00E14AA7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control</w:t>
            </w: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fitting material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</w:t>
            </w:r>
          </w:p>
        </w:tc>
        <w:tc>
          <w:tcPr>
            <w:tcW w:w="25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APMIP GORt.NO.1157 item no 29 </w:t>
            </w:r>
          </w:p>
        </w:tc>
        <w:tc>
          <w:tcPr>
            <w:tcW w:w="36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Set of PVC /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Nylon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Air Release Valve.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337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1348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1348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255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</w:t>
            </w:r>
          </w:p>
        </w:tc>
        <w:tc>
          <w:tcPr>
            <w:tcW w:w="25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Vide page no 114 of Building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Sor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2018-19,WS Item Sl.No.250,251  Item code BMW-F.39 and 40 respectively</w:t>
            </w:r>
          </w:p>
        </w:tc>
        <w:tc>
          <w:tcPr>
            <w:tcW w:w="368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Supply and fixing of Horizontal check valve ( Non-Return Valve)  made up of gun metal heavy duty as per IS 778,I class  50mm NB size including of material cost and labour charges for finished item of work (2990+112=3102)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50mm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2660.00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7980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7980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3</w:t>
            </w:r>
          </w:p>
        </w:tc>
        <w:tc>
          <w:tcPr>
            <w:tcW w:w="25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CSSR year 2018-</w:t>
            </w:r>
            <w:proofErr w:type="gram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19 ,</w:t>
            </w:r>
            <w:proofErr w:type="gram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Vide page no 141,SoR building WS Item Sl.no. 1003,1004 BMW-I.409,410 respectively </w:t>
            </w:r>
          </w:p>
        </w:tc>
        <w:tc>
          <w:tcPr>
            <w:tcW w:w="3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Supply of PPR ball valve confirming to  DIN standards 8077/8092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1382.00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4146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4146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219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lastRenderedPageBreak/>
              <w:t>4</w:t>
            </w:r>
          </w:p>
        </w:tc>
        <w:tc>
          <w:tcPr>
            <w:tcW w:w="25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90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6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1975.00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11850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11850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lastRenderedPageBreak/>
              <w:t>5</w:t>
            </w:r>
          </w:p>
        </w:tc>
        <w:tc>
          <w:tcPr>
            <w:tcW w:w="25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gram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vide</w:t>
            </w:r>
            <w:proofErr w:type="gram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page no 82 of CSSR  Year 2018-19,PHI 29.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SoR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for   Valves  confirming to IS for normal usage SL. No. 2 </w:t>
            </w:r>
          </w:p>
        </w:tc>
        <w:tc>
          <w:tcPr>
            <w:tcW w:w="36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Supply ,delivery of DI double flanged short/ long body or Wafer lug  type Butterfly valve confirming to  IS 13095/1991 (with up to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date amendments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if any) manually operated having body disc with DI shaft,</w:t>
            </w:r>
            <w:r w:rsidR="00E14AA7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seating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ring internal fastenings with stainless steel (IS:6603) external bolting with carbon steel seat with nitrile or EPDM rubber  and a test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pressure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of 2.5MPa excluding of transportation and taxes etc.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100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16280.00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16280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16280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2835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6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150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23980.00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7</w:t>
            </w:r>
          </w:p>
        </w:tc>
        <w:tc>
          <w:tcPr>
            <w:tcW w:w="25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proofErr w:type="gram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vide</w:t>
            </w:r>
            <w:proofErr w:type="gram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page no 82 of CSSR  Year 2018-19,PHI 29.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SoR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for   Valves  confirming to IS for normal usage SL. No. 3 </w:t>
            </w:r>
          </w:p>
        </w:tc>
        <w:tc>
          <w:tcPr>
            <w:tcW w:w="3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Supply, delivery of D.I. double flanged swing check type reflux valves (Non return valves) of confirming to IS 5312/Part 1&amp;2 /1984 (with amendments up to date if any) having body cover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door, bearing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holder with D.I; hinge pin door pin, door suspension pin with stainless steel (IS 6603); Body seat ring door face ring bearing bushes plugs for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hang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pin with leaded Tin Bronze (IS318) bolts,</w:t>
            </w:r>
            <w:r w:rsidR="00E14AA7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nuts with carbon steel gaskets with rubber hinges with cast steel  test pressure of 1Mpa  excluding of transportation and taxes etc.. complete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100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15180.00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21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8</w:t>
            </w:r>
          </w:p>
        </w:tc>
        <w:tc>
          <w:tcPr>
            <w:tcW w:w="25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3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150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21780.00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975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lastRenderedPageBreak/>
              <w:t>9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As JAIN Irrigation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Pvt.Ltd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 rate Sep 2018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Set of HDPE outlet (HDPE  pipe connecting nipple, end plug with GI chain link latches and all necessary fitting materials)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No's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15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856.00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12840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12840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E14AA7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Subtotal</w:t>
            </w:r>
            <w:r w:rsidR="002F1A4A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of Fitting materials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54444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54444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1965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C</w:t>
            </w:r>
          </w:p>
        </w:tc>
        <w:tc>
          <w:tcPr>
            <w:tcW w:w="25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Vide page no 121 of Building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Sor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2018-19,WS Item Sl.No.486, Item code BMW-G.152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Labour charges for laying , fixing and commissioning of the PVC pipes including couplers / bends / Tees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etc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any diameter including fixing necessary fittings like bends , plugs couplers junctions tees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etc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with  solvent jointing as per standard practice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1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Rmt</w:t>
            </w:r>
            <w:proofErr w:type="spellEnd"/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1686.0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70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118020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59010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59010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D</w:t>
            </w:r>
          </w:p>
        </w:tc>
        <w:tc>
          <w:tcPr>
            <w:tcW w:w="25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VAT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12%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13614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13614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E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Service tax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18%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10622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10622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F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Add for LS transportation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5%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21507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21507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48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G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LS for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unfore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seen item of works and over heads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1%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2151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2151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H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LS for rounding off fig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515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515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</w:tr>
      <w:tr w:rsidR="002F1A4A" w:rsidRPr="002F1A4A" w:rsidTr="002F1A4A">
        <w:trPr>
          <w:trHeight w:val="300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25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Grand Total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220873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161863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59010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</w:p>
        </w:tc>
      </w:tr>
    </w:tbl>
    <w:p w:rsidR="006C6B94" w:rsidRDefault="006C6B94" w:rsidP="002F1A4A">
      <w:pPr>
        <w:jc w:val="center"/>
        <w:rPr>
          <w:rFonts w:asciiTheme="minorHAnsi" w:hAnsiTheme="minorHAnsi" w:cstheme="minorHAnsi"/>
          <w:b/>
          <w:bCs/>
        </w:rPr>
      </w:pPr>
    </w:p>
    <w:p w:rsidR="002F1A4A" w:rsidRDefault="002F1A4A" w:rsidP="005B531F">
      <w:pPr>
        <w:rPr>
          <w:rFonts w:asciiTheme="minorHAnsi" w:hAnsiTheme="minorHAnsi" w:cstheme="minorHAnsi"/>
          <w:b/>
          <w:bCs/>
        </w:rPr>
      </w:pPr>
    </w:p>
    <w:p w:rsidR="002F1A4A" w:rsidRDefault="002F1A4A" w:rsidP="005B531F">
      <w:pPr>
        <w:rPr>
          <w:rFonts w:asciiTheme="minorHAnsi" w:hAnsiTheme="minorHAnsi" w:cstheme="minorHAnsi"/>
          <w:b/>
          <w:bCs/>
        </w:rPr>
      </w:pPr>
    </w:p>
    <w:p w:rsidR="002A524F" w:rsidRDefault="00CA5042" w:rsidP="002A524F">
      <w:pPr>
        <w:jc w:val="center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object w:dxaOrig="13544" w:dyaOrig="27303">
          <v:shape id="_x0000_i1026" type="#_x0000_t75" style="width:76.5pt;height:49.5pt" o:ole="">
            <v:imagedata r:id="rId18" o:title=""/>
          </v:shape>
          <o:OLEObject Type="Link" ProgID="Excel.Sheet.12" ShapeID="_x0000_i1026" DrawAspect="Content" r:id="rId19" UpdateMode="Always">
            <o:LinkType>EnhancedMetaFile</o:LinkType>
            <o:LockedField>false</o:LockedField>
            <o:FieldCodes>\f 0 \* MERGEFORMAT</o:FieldCodes>
          </o:OLEObject>
        </w:object>
      </w:r>
    </w:p>
    <w:p w:rsidR="002F1A4A" w:rsidRDefault="002F1A4A" w:rsidP="005B531F">
      <w:pPr>
        <w:rPr>
          <w:rFonts w:asciiTheme="minorHAnsi" w:hAnsiTheme="minorHAnsi" w:cstheme="minorHAnsi"/>
          <w:b/>
          <w:bCs/>
        </w:rPr>
      </w:pPr>
    </w:p>
    <w:p w:rsidR="002F1A4A" w:rsidRDefault="002F1A4A" w:rsidP="005B531F">
      <w:pPr>
        <w:rPr>
          <w:rFonts w:asciiTheme="minorHAnsi" w:hAnsiTheme="minorHAnsi" w:cstheme="minorHAnsi"/>
          <w:b/>
          <w:bCs/>
        </w:rPr>
      </w:pPr>
    </w:p>
    <w:p w:rsidR="002F1A4A" w:rsidRDefault="002F1A4A" w:rsidP="005B531F">
      <w:pPr>
        <w:rPr>
          <w:rFonts w:asciiTheme="minorHAnsi" w:hAnsiTheme="minorHAnsi" w:cstheme="minorHAnsi"/>
          <w:b/>
          <w:bCs/>
        </w:rPr>
      </w:pPr>
    </w:p>
    <w:p w:rsidR="005B531F" w:rsidRPr="00286C44" w:rsidRDefault="005B531F" w:rsidP="005B531F">
      <w:pPr>
        <w:rPr>
          <w:rFonts w:asciiTheme="minorHAnsi" w:hAnsiTheme="minorHAnsi" w:cstheme="minorHAnsi"/>
          <w:b/>
          <w:bCs/>
        </w:rPr>
      </w:pPr>
      <w:r w:rsidRPr="00286C44">
        <w:rPr>
          <w:rFonts w:asciiTheme="minorHAnsi" w:hAnsiTheme="minorHAnsi" w:cstheme="minorHAnsi"/>
          <w:b/>
          <w:bCs/>
        </w:rPr>
        <w:t>Annexure 7: Civil Works Estimate</w:t>
      </w:r>
      <w:r w:rsidR="00D701B8">
        <w:rPr>
          <w:rFonts w:asciiTheme="minorHAnsi" w:hAnsiTheme="minorHAnsi" w:cstheme="minorHAnsi"/>
          <w:b/>
          <w:bCs/>
        </w:rPr>
        <w:t>.</w:t>
      </w:r>
    </w:p>
    <w:tbl>
      <w:tblPr>
        <w:tblW w:w="9380" w:type="dxa"/>
        <w:tblLook w:val="04A0" w:firstRow="1" w:lastRow="0" w:firstColumn="1" w:lastColumn="0" w:noHBand="0" w:noVBand="1"/>
      </w:tblPr>
      <w:tblGrid>
        <w:gridCol w:w="444"/>
        <w:gridCol w:w="5208"/>
        <w:gridCol w:w="1366"/>
        <w:gridCol w:w="724"/>
        <w:gridCol w:w="679"/>
        <w:gridCol w:w="676"/>
        <w:gridCol w:w="849"/>
      </w:tblGrid>
      <w:tr w:rsidR="002F1A4A" w:rsidRPr="002F1A4A" w:rsidTr="002F1A4A">
        <w:trPr>
          <w:trHeight w:val="705"/>
        </w:trPr>
        <w:tc>
          <w:tcPr>
            <w:tcW w:w="93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bookmarkStart w:id="2" w:name="RANGE!A1:G27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Civil works for Ground water pooling pipe line network under APDMP program supported by IFAD and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DoA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, AP</w:t>
            </w:r>
            <w:bookmarkEnd w:id="2"/>
          </w:p>
        </w:tc>
      </w:tr>
      <w:tr w:rsidR="002F1A4A" w:rsidRPr="002F1A4A" w:rsidTr="002F1A4A">
        <w:trPr>
          <w:trHeight w:val="46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Name of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thePFA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 (NGO): RIDS</w:t>
            </w:r>
          </w:p>
        </w:tc>
        <w:tc>
          <w:tcPr>
            <w:tcW w:w="20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Name of the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mandal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:</w:t>
            </w:r>
          </w:p>
        </w:tc>
        <w:tc>
          <w:tcPr>
            <w:tcW w:w="17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Singanamala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 </w:t>
            </w:r>
          </w:p>
        </w:tc>
      </w:tr>
      <w:tr w:rsidR="002F1A4A" w:rsidRPr="002F1A4A" w:rsidTr="002F1A4A">
        <w:trPr>
          <w:trHeight w:val="46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Name of the village :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Akuledu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 xml:space="preserve"> </w:t>
            </w:r>
          </w:p>
        </w:tc>
        <w:tc>
          <w:tcPr>
            <w:tcW w:w="20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Name of the GP:</w:t>
            </w:r>
          </w:p>
        </w:tc>
        <w:tc>
          <w:tcPr>
            <w:tcW w:w="17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</w:pP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IN" w:bidi="hi-IN"/>
              </w:rPr>
              <w:t>Akuledu</w:t>
            </w:r>
            <w:proofErr w:type="spellEnd"/>
          </w:p>
        </w:tc>
      </w:tr>
      <w:tr w:rsidR="002F1A4A" w:rsidRPr="002F1A4A" w:rsidTr="002F1A4A">
        <w:trPr>
          <w:trHeight w:val="465"/>
        </w:trPr>
        <w:tc>
          <w:tcPr>
            <w:tcW w:w="93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F1A4A" w:rsidRPr="002F1A4A" w:rsidRDefault="002F1A4A" w:rsidP="002F1A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 xml:space="preserve">Name of the water sharing group: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Nallamma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 xml:space="preserve">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Katta</w:t>
            </w:r>
            <w:proofErr w:type="spellEnd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 xml:space="preserve"> </w:t>
            </w:r>
            <w:proofErr w:type="spellStart"/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Cs w:val="24"/>
                <w:lang w:eastAsia="en-IN" w:bidi="hi-IN"/>
              </w:rPr>
              <w:t>Chenlu</w:t>
            </w:r>
            <w:proofErr w:type="spellEnd"/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nil"/>
              <w:bottom w:val="nil"/>
              <w:right w:val="nil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Note :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Do not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touch the Green coloured cells shall calculate </w:t>
            </w:r>
            <w:r w:rsidR="00E14AA7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automatic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</w:p>
        </w:tc>
        <w:tc>
          <w:tcPr>
            <w:tcW w:w="7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  <w:tc>
          <w:tcPr>
            <w:tcW w:w="7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IN" w:bidi="hi-IN"/>
              </w:rPr>
            </w:pPr>
          </w:p>
        </w:tc>
      </w:tr>
      <w:tr w:rsidR="002F1A4A" w:rsidRPr="002F1A4A" w:rsidTr="002F1A4A">
        <w:trPr>
          <w:trHeight w:val="495"/>
        </w:trPr>
        <w:tc>
          <w:tcPr>
            <w:tcW w:w="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Sl. No</w:t>
            </w:r>
          </w:p>
        </w:tc>
        <w:tc>
          <w:tcPr>
            <w:tcW w:w="5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E14AA7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Description</w:t>
            </w:r>
            <w:r w:rsidR="002F1A4A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of work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Pipe line (Main / Sub main) </w:t>
            </w:r>
            <w:r w:rsidR="00E14AA7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Chain age</w:t>
            </w: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E14AA7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Length</w:t>
            </w:r>
            <w:r w:rsidR="002F1A4A"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 xml:space="preserve"> (m)</w:t>
            </w:r>
          </w:p>
        </w:tc>
        <w:tc>
          <w:tcPr>
            <w:tcW w:w="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Width (m)</w:t>
            </w:r>
          </w:p>
        </w:tc>
        <w:tc>
          <w:tcPr>
            <w:tcW w:w="5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Depth (m)</w:t>
            </w:r>
          </w:p>
        </w:tc>
        <w:tc>
          <w:tcPr>
            <w:tcW w:w="7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Total quantity</w:t>
            </w:r>
          </w:p>
        </w:tc>
      </w:tr>
      <w:tr w:rsidR="002F1A4A" w:rsidRPr="002F1A4A" w:rsidTr="002F1A4A">
        <w:trPr>
          <w:trHeight w:val="97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E14AA7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Earth</w:t>
            </w:r>
            <w:r w:rsidR="002F1A4A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work excavation for pipe line trench by machine in all types of soils including boulders up to 0.30meter dia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.</w:t>
            </w:r>
            <w:r w:rsidR="002F1A4A"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except hard stone rock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a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Ordinary soils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454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204.3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b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Hard gravel soils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1108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498.6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c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Soft disintegrated rocks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72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Hard rocks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121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1.1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Earth work excavation in hard rock boulders above 0.30 and up  to 0.90 m diameter for field channel initial lead  of 10 meters and lift 2m by Hydraulic machine excavator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73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Eart</w:t>
            </w:r>
            <w:r w:rsidR="00E14AA7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h</w:t>
            </w: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work excavation for pipe line trench by manual labour  the different type of soils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a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Ordinary soils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lastRenderedPageBreak/>
              <w:t>b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Hard gravel soils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307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138.15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c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Soft disintegrated rocks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Hard rocks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0.75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Sub total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2029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Collection and supply of filling sand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</w:tr>
      <w:tr w:rsidR="002F1A4A" w:rsidRPr="002F1A4A" w:rsidTr="002F1A4A">
        <w:trPr>
          <w:trHeight w:val="49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a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Soft soils like Black and red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clayee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soils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454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27.24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b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Soft Disintegrated rocks (SDR)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160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9.6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Hard Rock up to 0.30 m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dia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boulders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300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e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Hard rock 0.30 to 0.60 m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dia</w:t>
            </w:r>
            <w:proofErr w:type="spellEnd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 boulders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73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4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 xml:space="preserve">Collection and supply of soil for filling of pipe line trench where the hard rock </w:t>
            </w:r>
            <w:proofErr w:type="spellStart"/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streche</w:t>
            </w:r>
            <w:proofErr w:type="spellEnd"/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</w:t>
            </w:r>
          </w:p>
        </w:tc>
      </w:tr>
      <w:tr w:rsidR="002F1A4A" w:rsidRPr="002F1A4A" w:rsidTr="002F1A4A">
        <w:trPr>
          <w:trHeight w:val="49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5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Refilling of trench with using filling sand under pipe line bed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614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0.1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36.84</w:t>
            </w:r>
          </w:p>
        </w:tc>
      </w:tr>
      <w:tr w:rsidR="002F1A4A" w:rsidRPr="002F1A4A" w:rsidTr="002F1A4A">
        <w:trPr>
          <w:trHeight w:val="49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6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Refilling of pipe line  trench with using excavated soils by machine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1722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723.24</w:t>
            </w:r>
          </w:p>
        </w:tc>
      </w:tr>
      <w:tr w:rsidR="002F1A4A" w:rsidRPr="002F1A4A" w:rsidTr="002F1A4A">
        <w:trPr>
          <w:trHeight w:val="735"/>
        </w:trPr>
        <w:tc>
          <w:tcPr>
            <w:tcW w:w="3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7</w:t>
            </w:r>
          </w:p>
        </w:tc>
        <w:tc>
          <w:tcPr>
            <w:tcW w:w="5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Refilling of pipe line  trench with using excavated soils by manual labour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 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307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0.6</w:t>
            </w:r>
          </w:p>
        </w:tc>
        <w:tc>
          <w:tcPr>
            <w:tcW w:w="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0.7</w:t>
            </w:r>
          </w:p>
        </w:tc>
        <w:tc>
          <w:tcPr>
            <w:tcW w:w="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F1A4A" w:rsidRPr="002F1A4A" w:rsidRDefault="002F1A4A" w:rsidP="002F1A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</w:pPr>
            <w:r w:rsidRPr="002F1A4A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n-IN" w:bidi="hi-IN"/>
              </w:rPr>
              <w:t>128.94</w:t>
            </w:r>
          </w:p>
        </w:tc>
      </w:tr>
    </w:tbl>
    <w:p w:rsidR="00ED0739" w:rsidRDefault="001A7750" w:rsidP="00780F91">
      <w:pPr>
        <w:jc w:val="center"/>
      </w:pPr>
      <w:r>
        <w:t xml:space="preserve">          </w:t>
      </w:r>
    </w:p>
    <w:p w:rsidR="002F1A4A" w:rsidRDefault="002F1A4A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</w:p>
    <w:p w:rsidR="002F1A4A" w:rsidRDefault="002F1A4A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</w:p>
    <w:p w:rsidR="002F1A4A" w:rsidRDefault="002F1A4A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</w:p>
    <w:p w:rsidR="002F1A4A" w:rsidRDefault="002F1A4A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</w:p>
    <w:p w:rsidR="002F1A4A" w:rsidRDefault="002F1A4A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</w:p>
    <w:p w:rsidR="002F1A4A" w:rsidRDefault="002F1A4A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</w:p>
    <w:p w:rsidR="00293B1D" w:rsidRDefault="006307AC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  <w:r w:rsidRPr="006307AC">
        <w:rPr>
          <w:rFonts w:asciiTheme="minorHAnsi" w:hAnsiTheme="minorHAnsi" w:cstheme="minorHAnsi"/>
          <w:b/>
          <w:bCs/>
          <w:color w:val="222222"/>
          <w:szCs w:val="24"/>
        </w:rPr>
        <w:lastRenderedPageBreak/>
        <w:t>Agreement document on bond paper</w:t>
      </w:r>
      <w:r>
        <w:rPr>
          <w:rFonts w:asciiTheme="minorHAnsi" w:hAnsiTheme="minorHAnsi" w:cstheme="minorHAnsi"/>
          <w:b/>
          <w:bCs/>
          <w:color w:val="222222"/>
          <w:szCs w:val="24"/>
        </w:rPr>
        <w:t>.</w:t>
      </w:r>
    </w:p>
    <w:p w:rsidR="00B8468B" w:rsidRPr="006307AC" w:rsidRDefault="00B8468B" w:rsidP="00293B1D">
      <w:pPr>
        <w:rPr>
          <w:rFonts w:asciiTheme="minorHAnsi" w:hAnsiTheme="minorHAnsi" w:cstheme="minorHAnsi"/>
          <w:b/>
          <w:bCs/>
          <w:color w:val="222222"/>
          <w:szCs w:val="24"/>
        </w:rPr>
      </w:pPr>
    </w:p>
    <w:p w:rsidR="00293B1D" w:rsidRPr="006307AC" w:rsidRDefault="006307AC" w:rsidP="00293B1D">
      <w:pPr>
        <w:rPr>
          <w:b/>
          <w:bCs/>
        </w:rPr>
      </w:pPr>
      <w:r w:rsidRPr="006307AC">
        <w:rPr>
          <w:rFonts w:asciiTheme="minorHAnsi" w:hAnsiTheme="minorHAnsi" w:cstheme="minorHAnsi"/>
          <w:b/>
          <w:bCs/>
          <w:color w:val="222222"/>
          <w:szCs w:val="24"/>
        </w:rPr>
        <w:t>Resolution of community on agreement of water sharing</w:t>
      </w:r>
      <w:r>
        <w:rPr>
          <w:rFonts w:asciiTheme="minorHAnsi" w:hAnsiTheme="minorHAnsi" w:cstheme="minorHAnsi"/>
          <w:b/>
          <w:bCs/>
          <w:color w:val="222222"/>
          <w:szCs w:val="24"/>
        </w:rPr>
        <w:t>.</w:t>
      </w:r>
    </w:p>
    <w:p w:rsidR="006307AC" w:rsidRPr="00293B1D" w:rsidRDefault="006307AC" w:rsidP="006307AC">
      <w:pPr>
        <w:rPr>
          <w:b/>
          <w:bCs/>
        </w:rPr>
      </w:pPr>
    </w:p>
    <w:sectPr w:rsidR="006307AC" w:rsidRPr="00293B1D" w:rsidSect="007F0ED8">
      <w:footerReference w:type="default" r:id="rId20"/>
      <w:pgSz w:w="16838" w:h="11906" w:orient="landscape"/>
      <w:pgMar w:top="1418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4A31" w:rsidRDefault="00524A31">
      <w:pPr>
        <w:spacing w:after="0" w:line="240" w:lineRule="auto"/>
      </w:pPr>
      <w:r>
        <w:separator/>
      </w:r>
    </w:p>
  </w:endnote>
  <w:endnote w:type="continuationSeparator" w:id="0">
    <w:p w:rsidR="00524A31" w:rsidRDefault="00524A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Lucida Fax">
    <w:panose1 w:val="02060602050505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7CA" w:rsidRDefault="003077CA" w:rsidP="00CA1226">
    <w:pPr>
      <w:pStyle w:val="Footer"/>
      <w:pBdr>
        <w:top w:val="single" w:sz="4" w:space="1" w:color="D9D9D9" w:themeColor="background1" w:themeShade="D9"/>
      </w:pBdr>
      <w:jc w:val="right"/>
      <w:rPr>
        <w:color w:val="7F7F7F" w:themeColor="background1" w:themeShade="7F"/>
        <w:spacing w:val="60"/>
      </w:rPr>
    </w:pPr>
    <w:r>
      <w:fldChar w:fldCharType="begin"/>
    </w:r>
    <w:r>
      <w:instrText xml:space="preserve"> PAGE   \* MERGEFORMAT </w:instrText>
    </w:r>
    <w:r>
      <w:fldChar w:fldCharType="separate"/>
    </w:r>
    <w:r w:rsidR="00260114">
      <w:rPr>
        <w:noProof/>
      </w:rPr>
      <w:t>16</w:t>
    </w:r>
    <w:r>
      <w:rPr>
        <w:noProof/>
      </w:rPr>
      <w:fldChar w:fldCharType="end"/>
    </w:r>
    <w:r>
      <w:t xml:space="preserve"> | </w:t>
    </w:r>
    <w:r>
      <w:rPr>
        <w:color w:val="7F7F7F" w:themeColor="background1" w:themeShade="7F"/>
        <w:spacing w:val="60"/>
      </w:rPr>
      <w:t xml:space="preserve">Page </w:t>
    </w:r>
  </w:p>
  <w:p w:rsidR="003077CA" w:rsidRDefault="003077CA" w:rsidP="00CA1226">
    <w:pPr>
      <w:pStyle w:val="Footer"/>
      <w:pBdr>
        <w:top w:val="single" w:sz="4" w:space="1" w:color="D9D9D9" w:themeColor="background1" w:themeShade="D9"/>
      </w:pBdr>
    </w:pPr>
    <w:r>
      <w:rPr>
        <w:color w:val="7F7F7F" w:themeColor="background1" w:themeShade="7F"/>
        <w:spacing w:val="40"/>
      </w:rPr>
      <w:t>GW - Collectivization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4A31" w:rsidRDefault="00524A31">
      <w:pPr>
        <w:spacing w:after="0" w:line="240" w:lineRule="auto"/>
      </w:pPr>
      <w:r>
        <w:separator/>
      </w:r>
    </w:p>
  </w:footnote>
  <w:footnote w:type="continuationSeparator" w:id="0">
    <w:p w:rsidR="00524A31" w:rsidRDefault="00524A3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A31836"/>
    <w:multiLevelType w:val="multilevel"/>
    <w:tmpl w:val="AD54D9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1CB44990"/>
    <w:multiLevelType w:val="hybridMultilevel"/>
    <w:tmpl w:val="615471F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6D59DC"/>
    <w:multiLevelType w:val="hybridMultilevel"/>
    <w:tmpl w:val="96549C16"/>
    <w:lvl w:ilvl="0" w:tplc="A0AA37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0A087C"/>
    <w:multiLevelType w:val="hybridMultilevel"/>
    <w:tmpl w:val="78E42224"/>
    <w:lvl w:ilvl="0" w:tplc="EEF4D0E2">
      <w:start w:val="1"/>
      <w:numFmt w:val="bullet"/>
      <w:lvlText w:val=""/>
      <w:lvlJc w:val="left"/>
      <w:pPr>
        <w:ind w:left="50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4">
    <w:nsid w:val="796163AF"/>
    <w:multiLevelType w:val="hybridMultilevel"/>
    <w:tmpl w:val="6E2CFFB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4BD"/>
    <w:rsid w:val="00036E21"/>
    <w:rsid w:val="00040739"/>
    <w:rsid w:val="00084145"/>
    <w:rsid w:val="000857C2"/>
    <w:rsid w:val="0009477F"/>
    <w:rsid w:val="000A0764"/>
    <w:rsid w:val="000A71B4"/>
    <w:rsid w:val="000C7AD6"/>
    <w:rsid w:val="000E7A0E"/>
    <w:rsid w:val="000F049D"/>
    <w:rsid w:val="000F60F7"/>
    <w:rsid w:val="000F7073"/>
    <w:rsid w:val="00107A93"/>
    <w:rsid w:val="00116E9E"/>
    <w:rsid w:val="00126074"/>
    <w:rsid w:val="00146BD1"/>
    <w:rsid w:val="001536C5"/>
    <w:rsid w:val="00161A4E"/>
    <w:rsid w:val="00196437"/>
    <w:rsid w:val="001A7750"/>
    <w:rsid w:val="001C4F07"/>
    <w:rsid w:val="001E351C"/>
    <w:rsid w:val="001E3C99"/>
    <w:rsid w:val="0021314F"/>
    <w:rsid w:val="00223CEC"/>
    <w:rsid w:val="00244005"/>
    <w:rsid w:val="00260114"/>
    <w:rsid w:val="002832C5"/>
    <w:rsid w:val="00293B1D"/>
    <w:rsid w:val="002A524F"/>
    <w:rsid w:val="002A6753"/>
    <w:rsid w:val="002E7C37"/>
    <w:rsid w:val="002F1A4A"/>
    <w:rsid w:val="002F6A16"/>
    <w:rsid w:val="003077CA"/>
    <w:rsid w:val="0036191C"/>
    <w:rsid w:val="0039424C"/>
    <w:rsid w:val="003B3AEE"/>
    <w:rsid w:val="003D630C"/>
    <w:rsid w:val="00434CA4"/>
    <w:rsid w:val="00435261"/>
    <w:rsid w:val="00445A1C"/>
    <w:rsid w:val="00447A7C"/>
    <w:rsid w:val="00463028"/>
    <w:rsid w:val="004713A3"/>
    <w:rsid w:val="00492311"/>
    <w:rsid w:val="00497920"/>
    <w:rsid w:val="004A6DEE"/>
    <w:rsid w:val="004B1058"/>
    <w:rsid w:val="004D2CC9"/>
    <w:rsid w:val="004F25A8"/>
    <w:rsid w:val="00524A31"/>
    <w:rsid w:val="005277D6"/>
    <w:rsid w:val="005B531F"/>
    <w:rsid w:val="005D3E45"/>
    <w:rsid w:val="005E48C8"/>
    <w:rsid w:val="005F7DF8"/>
    <w:rsid w:val="00610232"/>
    <w:rsid w:val="006113DC"/>
    <w:rsid w:val="006307AC"/>
    <w:rsid w:val="00666AB1"/>
    <w:rsid w:val="00675596"/>
    <w:rsid w:val="00683F70"/>
    <w:rsid w:val="006922A4"/>
    <w:rsid w:val="00694BEA"/>
    <w:rsid w:val="00694E80"/>
    <w:rsid w:val="006A2776"/>
    <w:rsid w:val="006A424B"/>
    <w:rsid w:val="006A567D"/>
    <w:rsid w:val="006C6B94"/>
    <w:rsid w:val="006D2EDF"/>
    <w:rsid w:val="00707B0C"/>
    <w:rsid w:val="00727EDD"/>
    <w:rsid w:val="007666CF"/>
    <w:rsid w:val="00772BA8"/>
    <w:rsid w:val="00780F91"/>
    <w:rsid w:val="007A0B87"/>
    <w:rsid w:val="007A16AF"/>
    <w:rsid w:val="007B00F6"/>
    <w:rsid w:val="007F0ED8"/>
    <w:rsid w:val="007F3F02"/>
    <w:rsid w:val="007F77F1"/>
    <w:rsid w:val="008075FC"/>
    <w:rsid w:val="00822607"/>
    <w:rsid w:val="00825342"/>
    <w:rsid w:val="00842F23"/>
    <w:rsid w:val="00855FC9"/>
    <w:rsid w:val="00872164"/>
    <w:rsid w:val="0087450C"/>
    <w:rsid w:val="00883EB6"/>
    <w:rsid w:val="008A4321"/>
    <w:rsid w:val="008F163A"/>
    <w:rsid w:val="009309DE"/>
    <w:rsid w:val="0094044A"/>
    <w:rsid w:val="00953DCA"/>
    <w:rsid w:val="00964D79"/>
    <w:rsid w:val="00970D8D"/>
    <w:rsid w:val="00971474"/>
    <w:rsid w:val="00982CCC"/>
    <w:rsid w:val="009D1012"/>
    <w:rsid w:val="009E0092"/>
    <w:rsid w:val="009F1A47"/>
    <w:rsid w:val="009F1BA4"/>
    <w:rsid w:val="00A01429"/>
    <w:rsid w:val="00A15B3B"/>
    <w:rsid w:val="00A51352"/>
    <w:rsid w:val="00A64D14"/>
    <w:rsid w:val="00A733E7"/>
    <w:rsid w:val="00A84143"/>
    <w:rsid w:val="00A90CAD"/>
    <w:rsid w:val="00AA39A2"/>
    <w:rsid w:val="00AB2825"/>
    <w:rsid w:val="00AF63EB"/>
    <w:rsid w:val="00AF7FA0"/>
    <w:rsid w:val="00B045D4"/>
    <w:rsid w:val="00B22824"/>
    <w:rsid w:val="00B5548D"/>
    <w:rsid w:val="00B65493"/>
    <w:rsid w:val="00B764D9"/>
    <w:rsid w:val="00B8468B"/>
    <w:rsid w:val="00BB5A65"/>
    <w:rsid w:val="00BC1E7E"/>
    <w:rsid w:val="00BE3DFA"/>
    <w:rsid w:val="00BE6A1E"/>
    <w:rsid w:val="00BF6B47"/>
    <w:rsid w:val="00C234BD"/>
    <w:rsid w:val="00C5238E"/>
    <w:rsid w:val="00C8370F"/>
    <w:rsid w:val="00CA1226"/>
    <w:rsid w:val="00CA5042"/>
    <w:rsid w:val="00CB4E16"/>
    <w:rsid w:val="00CD7A80"/>
    <w:rsid w:val="00CF40DD"/>
    <w:rsid w:val="00D14635"/>
    <w:rsid w:val="00D23A00"/>
    <w:rsid w:val="00D25E89"/>
    <w:rsid w:val="00D262F0"/>
    <w:rsid w:val="00D37227"/>
    <w:rsid w:val="00D374C7"/>
    <w:rsid w:val="00D701B8"/>
    <w:rsid w:val="00D8213D"/>
    <w:rsid w:val="00D91022"/>
    <w:rsid w:val="00DA24DD"/>
    <w:rsid w:val="00DB667E"/>
    <w:rsid w:val="00DD4310"/>
    <w:rsid w:val="00E14AA7"/>
    <w:rsid w:val="00E411A4"/>
    <w:rsid w:val="00E4136B"/>
    <w:rsid w:val="00E4684A"/>
    <w:rsid w:val="00E51DDB"/>
    <w:rsid w:val="00E720DE"/>
    <w:rsid w:val="00E9762C"/>
    <w:rsid w:val="00ED0739"/>
    <w:rsid w:val="00EE06C1"/>
    <w:rsid w:val="00EE3E53"/>
    <w:rsid w:val="00F307CF"/>
    <w:rsid w:val="00F5345E"/>
    <w:rsid w:val="00F8162C"/>
    <w:rsid w:val="00F82500"/>
    <w:rsid w:val="00F8744C"/>
    <w:rsid w:val="00F91A6F"/>
    <w:rsid w:val="00F93020"/>
    <w:rsid w:val="00FA0AD0"/>
    <w:rsid w:val="00FA3404"/>
    <w:rsid w:val="00FE0B1F"/>
    <w:rsid w:val="00FF1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F7F9811-B1FE-4C3F-844C-A97C7C1FC3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531F"/>
    <w:rPr>
      <w:rFonts w:ascii="Century Gothic" w:hAnsi="Century Gothic"/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5B531F"/>
    <w:pPr>
      <w:keepNext/>
      <w:keepLines/>
      <w:spacing w:before="240" w:after="0"/>
      <w:outlineLvl w:val="0"/>
    </w:pPr>
    <w:rPr>
      <w:rFonts w:eastAsiaTheme="majorEastAsia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B531F"/>
    <w:pPr>
      <w:keepNext/>
      <w:keepLines/>
      <w:spacing w:before="40" w:after="0"/>
      <w:outlineLvl w:val="1"/>
    </w:pPr>
    <w:rPr>
      <w:rFonts w:eastAsiaTheme="majorEastAsia" w:cstheme="majorBidi"/>
      <w:color w:val="2E74B5" w:themeColor="accent1" w:themeShade="BF"/>
      <w:sz w:val="28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B531F"/>
    <w:rPr>
      <w:rFonts w:ascii="Century Gothic" w:eastAsiaTheme="majorEastAsia" w:hAnsi="Century Gothic" w:cstheme="majorBidi"/>
      <w:color w:val="2E74B5" w:themeColor="accent1" w:themeShade="BF"/>
      <w:sz w:val="32"/>
      <w:szCs w:val="32"/>
      <w:lang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5B531F"/>
    <w:rPr>
      <w:rFonts w:ascii="Century Gothic" w:eastAsiaTheme="majorEastAsia" w:hAnsi="Century Gothic" w:cstheme="majorBidi"/>
      <w:color w:val="2E74B5" w:themeColor="accent1" w:themeShade="BF"/>
      <w:sz w:val="28"/>
      <w:szCs w:val="26"/>
      <w:lang w:bidi="ar-SA"/>
    </w:rPr>
  </w:style>
  <w:style w:type="table" w:styleId="TableGrid">
    <w:name w:val="Table Grid"/>
    <w:basedOn w:val="TableNormal"/>
    <w:uiPriority w:val="39"/>
    <w:rsid w:val="005B531F"/>
    <w:pPr>
      <w:spacing w:after="0" w:line="240" w:lineRule="auto"/>
    </w:pPr>
    <w:rPr>
      <w:szCs w:val="22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B531F"/>
    <w:pPr>
      <w:spacing w:after="200" w:line="276" w:lineRule="auto"/>
      <w:ind w:left="720"/>
      <w:contextualSpacing/>
    </w:pPr>
    <w:rPr>
      <w:rFonts w:asciiTheme="minorHAnsi" w:hAnsiTheme="minorHAnsi"/>
      <w:sz w:val="2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5B531F"/>
    <w:pPr>
      <w:tabs>
        <w:tab w:val="center" w:pos="4513"/>
        <w:tab w:val="right" w:pos="9026"/>
      </w:tabs>
      <w:spacing w:after="0" w:line="240" w:lineRule="auto"/>
    </w:pPr>
    <w:rPr>
      <w:rFonts w:ascii="Lucida Fax" w:hAnsi="Lucida Fax"/>
      <w:sz w:val="22"/>
    </w:rPr>
  </w:style>
  <w:style w:type="character" w:customStyle="1" w:styleId="HeaderChar">
    <w:name w:val="Header Char"/>
    <w:basedOn w:val="DefaultParagraphFont"/>
    <w:link w:val="Header"/>
    <w:uiPriority w:val="99"/>
    <w:rsid w:val="005B531F"/>
    <w:rPr>
      <w:rFonts w:ascii="Lucida Fax" w:hAnsi="Lucida Fax"/>
      <w:szCs w:val="22"/>
      <w:lang w:bidi="ar-SA"/>
    </w:rPr>
  </w:style>
  <w:style w:type="paragraph" w:styleId="NoSpacing">
    <w:name w:val="No Spacing"/>
    <w:link w:val="NoSpacingChar"/>
    <w:uiPriority w:val="1"/>
    <w:qFormat/>
    <w:rsid w:val="005B531F"/>
    <w:pPr>
      <w:spacing w:after="0" w:line="240" w:lineRule="auto"/>
    </w:pPr>
    <w:rPr>
      <w:rFonts w:eastAsiaTheme="minorEastAsia"/>
      <w:szCs w:val="22"/>
      <w:lang w:val="en-US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5B531F"/>
    <w:rPr>
      <w:rFonts w:eastAsiaTheme="minorEastAsia"/>
      <w:szCs w:val="22"/>
      <w:lang w:val="en-US" w:bidi="ar-SA"/>
    </w:rPr>
  </w:style>
  <w:style w:type="paragraph" w:styleId="Footer">
    <w:name w:val="footer"/>
    <w:basedOn w:val="Normal"/>
    <w:link w:val="FooterChar"/>
    <w:uiPriority w:val="99"/>
    <w:unhideWhenUsed/>
    <w:rsid w:val="005B531F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/>
      <w:sz w:val="22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5B531F"/>
    <w:rPr>
      <w:szCs w:val="22"/>
      <w:lang w:val="en-US" w:bidi="ar-SA"/>
    </w:rPr>
  </w:style>
  <w:style w:type="paragraph" w:styleId="Title">
    <w:name w:val="Title"/>
    <w:aliases w:val="heading 3"/>
    <w:basedOn w:val="Normal"/>
    <w:next w:val="Normal"/>
    <w:link w:val="TitleChar"/>
    <w:uiPriority w:val="10"/>
    <w:qFormat/>
    <w:rsid w:val="005B531F"/>
    <w:pPr>
      <w:spacing w:after="0" w:line="240" w:lineRule="auto"/>
      <w:contextualSpacing/>
    </w:pPr>
    <w:rPr>
      <w:rFonts w:eastAsiaTheme="majorEastAsia" w:cstheme="majorBidi"/>
      <w:i/>
      <w:spacing w:val="-10"/>
      <w:kern w:val="28"/>
      <w:szCs w:val="56"/>
    </w:rPr>
  </w:style>
  <w:style w:type="character" w:customStyle="1" w:styleId="TitleChar">
    <w:name w:val="Title Char"/>
    <w:aliases w:val="heading 3 Char"/>
    <w:basedOn w:val="DefaultParagraphFont"/>
    <w:link w:val="Title"/>
    <w:uiPriority w:val="10"/>
    <w:rsid w:val="005B531F"/>
    <w:rPr>
      <w:rFonts w:ascii="Century Gothic" w:eastAsiaTheme="majorEastAsia" w:hAnsi="Century Gothic" w:cstheme="majorBidi"/>
      <w:i/>
      <w:spacing w:val="-10"/>
      <w:kern w:val="28"/>
      <w:sz w:val="24"/>
      <w:szCs w:val="56"/>
      <w:lang w:bidi="ar-SA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B531F"/>
    <w:rPr>
      <w:rFonts w:ascii="Century Gothic" w:hAnsi="Century Gothic"/>
      <w:sz w:val="20"/>
      <w:lang w:bidi="ar-SA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B531F"/>
    <w:pPr>
      <w:spacing w:line="240" w:lineRule="auto"/>
    </w:pPr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B531F"/>
    <w:rPr>
      <w:rFonts w:ascii="Century Gothic" w:hAnsi="Century Gothic"/>
      <w:b/>
      <w:bCs/>
      <w:sz w:val="20"/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B531F"/>
    <w:rPr>
      <w:b/>
      <w:bCs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531F"/>
    <w:rPr>
      <w:rFonts w:ascii="Segoe UI" w:hAnsi="Segoe UI" w:cs="Segoe UI"/>
      <w:sz w:val="18"/>
      <w:szCs w:val="18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531F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5B531F"/>
    <w:pPr>
      <w:outlineLvl w:val="9"/>
    </w:pPr>
    <w:rPr>
      <w:rFonts w:asciiTheme="majorHAnsi" w:hAnsiTheme="majorHAnsi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5B531F"/>
    <w:pPr>
      <w:tabs>
        <w:tab w:val="right" w:leader="dot" w:pos="13948"/>
      </w:tabs>
      <w:spacing w:after="100"/>
      <w:ind w:left="360"/>
      <w:jc w:val="both"/>
    </w:pPr>
  </w:style>
  <w:style w:type="paragraph" w:styleId="TOC2">
    <w:name w:val="toc 2"/>
    <w:basedOn w:val="Normal"/>
    <w:next w:val="Normal"/>
    <w:autoRedefine/>
    <w:uiPriority w:val="39"/>
    <w:unhideWhenUsed/>
    <w:rsid w:val="005B531F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5B531F"/>
    <w:rPr>
      <w:color w:val="0563C1" w:themeColor="hyperlink"/>
      <w:u w:val="single"/>
    </w:rPr>
  </w:style>
  <w:style w:type="paragraph" w:styleId="TOC3">
    <w:name w:val="toc 3"/>
    <w:basedOn w:val="Normal"/>
    <w:next w:val="Normal"/>
    <w:autoRedefine/>
    <w:uiPriority w:val="39"/>
    <w:unhideWhenUsed/>
    <w:rsid w:val="005B531F"/>
    <w:pPr>
      <w:spacing w:after="100"/>
      <w:ind w:left="440"/>
    </w:pPr>
    <w:rPr>
      <w:rFonts w:asciiTheme="minorHAnsi" w:eastAsiaTheme="minorEastAsia" w:hAnsiTheme="minorHAnsi" w:cs="Times New Roman"/>
      <w:sz w:val="22"/>
      <w:lang w:val="en-US"/>
    </w:rPr>
  </w:style>
  <w:style w:type="table" w:styleId="GridTable3-Accent6">
    <w:name w:val="Grid Table 3 Accent 6"/>
    <w:basedOn w:val="TableNormal"/>
    <w:uiPriority w:val="48"/>
    <w:rsid w:val="003D630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PlainTable4">
    <w:name w:val="Plain Table 4"/>
    <w:basedOn w:val="TableNormal"/>
    <w:uiPriority w:val="44"/>
    <w:rsid w:val="00B045D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7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7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4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1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4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0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emf"/><Relationship Id="rId17" Type="http://schemas.openxmlformats.org/officeDocument/2006/relationships/image" Target="media/image9.tmp"/><Relationship Id="rId2" Type="http://schemas.openxmlformats.org/officeDocument/2006/relationships/styles" Target="styles.xml"/><Relationship Id="rId16" Type="http://schemas.openxmlformats.org/officeDocument/2006/relationships/oleObject" Target="file:///F:\APDMP\Groundwater%20Collectivisation\LFA's%20&amp;%20FA's%20wise%20Surveyed%20Data\Anantapuram\RIDS\Akuledu%20Singanamala\Akuledu_Singanamala_PSD_APDMP.xlsx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mp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10" Type="http://schemas.openxmlformats.org/officeDocument/2006/relationships/image" Target="media/image3.tmp"/><Relationship Id="rId19" Type="http://schemas.openxmlformats.org/officeDocument/2006/relationships/oleObject" Target="file:///F:\APDMP\Groundwater%20Collectivisation\LFA's%20&amp;%20FA's%20wise%20Surveyed%20Data\Anantapuram\RIDS\Akuledu%20Singanamala\Estimation_Akuledu_Singanamala_APDMP.xlsx" TargetMode="Externa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1150</TotalTime>
  <Pages>21</Pages>
  <Words>2459</Words>
  <Characters>14019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16446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Ravikant Kumar</dc:creator>
  <cp:keywords/>
  <dc:description/>
  <cp:lastModifiedBy>Ravikant Kumar</cp:lastModifiedBy>
  <cp:revision>132</cp:revision>
  <cp:lastPrinted>2018-12-04T07:32:00Z</cp:lastPrinted>
  <dcterms:created xsi:type="dcterms:W3CDTF">2018-11-12T07:47:00Z</dcterms:created>
  <dcterms:modified xsi:type="dcterms:W3CDTF">2019-01-21T12:37:00Z</dcterms:modified>
</cp:coreProperties>
</file>